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60" w:rsidRPr="008F2BDD" w:rsidRDefault="00D37F60" w:rsidP="001816FD">
      <w:pPr>
        <w:jc w:val="center"/>
        <w:rPr>
          <w:b/>
          <w:sz w:val="24"/>
          <w:szCs w:val="20"/>
        </w:rPr>
      </w:pPr>
      <w:r w:rsidRPr="008F2BDD">
        <w:rPr>
          <w:b/>
          <w:sz w:val="24"/>
          <w:szCs w:val="20"/>
        </w:rPr>
        <w:t>CHANGE YOUR LANGUAGE – CHANGE YOUR MINDSET</w:t>
      </w:r>
      <w:r w:rsidR="008F2BDD">
        <w:rPr>
          <w:b/>
          <w:sz w:val="24"/>
          <w:szCs w:val="20"/>
        </w:rPr>
        <w:t xml:space="preserve">: </w:t>
      </w:r>
      <w:r w:rsidR="008F2BDD" w:rsidRPr="008F2BDD">
        <w:rPr>
          <w:b/>
          <w:sz w:val="24"/>
          <w:szCs w:val="20"/>
        </w:rPr>
        <w:t>A guide for staff and students.</w:t>
      </w:r>
    </w:p>
    <w:p w:rsidR="008F2BDD" w:rsidRPr="000A53F6" w:rsidRDefault="008F2BDD" w:rsidP="008F2BDD">
      <w:pPr>
        <w:rPr>
          <w:b/>
          <w:sz w:val="20"/>
          <w:szCs w:val="20"/>
          <w:u w:val="single"/>
        </w:rPr>
      </w:pPr>
      <w:r w:rsidRPr="000A53F6">
        <w:rPr>
          <w:b/>
          <w:sz w:val="20"/>
          <w:szCs w:val="20"/>
          <w:u w:val="single"/>
        </w:rPr>
        <w:t>CHANGING YOUR OWN LANGUAGE</w:t>
      </w:r>
    </w:p>
    <w:tbl>
      <w:tblPr>
        <w:tblStyle w:val="TableGrid"/>
        <w:tblW w:w="0" w:type="auto"/>
        <w:tblLook w:val="04A0" w:firstRow="1" w:lastRow="0" w:firstColumn="1" w:lastColumn="0" w:noHBand="0" w:noVBand="1"/>
      </w:tblPr>
      <w:tblGrid>
        <w:gridCol w:w="1526"/>
        <w:gridCol w:w="2410"/>
        <w:gridCol w:w="6746"/>
      </w:tblGrid>
      <w:tr w:rsidR="001816FD" w:rsidRPr="00D37F60" w:rsidTr="00103878">
        <w:trPr>
          <w:cantSplit/>
          <w:trHeight w:val="308"/>
        </w:trPr>
        <w:tc>
          <w:tcPr>
            <w:tcW w:w="10682" w:type="dxa"/>
            <w:gridSpan w:val="3"/>
            <w:shd w:val="clear" w:color="auto" w:fill="000000" w:themeFill="text1"/>
            <w:vAlign w:val="center"/>
          </w:tcPr>
          <w:p w:rsidR="001816FD" w:rsidRPr="001816FD" w:rsidRDefault="001816FD" w:rsidP="001816FD">
            <w:pPr>
              <w:jc w:val="center"/>
              <w:rPr>
                <w:b/>
                <w:sz w:val="20"/>
                <w:szCs w:val="20"/>
              </w:rPr>
            </w:pPr>
            <w:r w:rsidRPr="001816FD">
              <w:rPr>
                <w:b/>
                <w:sz w:val="20"/>
                <w:szCs w:val="20"/>
              </w:rPr>
              <w:t>GENERAL FEEDBACK COMMENTS WITHIN THE LESSON</w:t>
            </w:r>
          </w:p>
        </w:tc>
      </w:tr>
      <w:tr w:rsidR="00D37F60" w:rsidRPr="00D37F60" w:rsidTr="00103878">
        <w:trPr>
          <w:cantSplit/>
          <w:trHeight w:val="756"/>
        </w:trPr>
        <w:tc>
          <w:tcPr>
            <w:tcW w:w="1526" w:type="dxa"/>
            <w:shd w:val="clear" w:color="auto" w:fill="FFFFFF" w:themeFill="background1"/>
            <w:vAlign w:val="center"/>
          </w:tcPr>
          <w:p w:rsidR="00D37F60" w:rsidRPr="00103878" w:rsidRDefault="008F2BDD" w:rsidP="0083044B">
            <w:pPr>
              <w:jc w:val="center"/>
              <w:rPr>
                <w:b/>
                <w:i/>
                <w:sz w:val="20"/>
                <w:szCs w:val="20"/>
              </w:rPr>
            </w:pPr>
            <w:r w:rsidRPr="00103878">
              <w:rPr>
                <w:b/>
                <w:i/>
                <w:sz w:val="20"/>
                <w:szCs w:val="20"/>
              </w:rPr>
              <w:t>P</w:t>
            </w:r>
            <w:r w:rsidR="001816FD" w:rsidRPr="00103878">
              <w:rPr>
                <w:b/>
                <w:i/>
                <w:sz w:val="20"/>
                <w:szCs w:val="20"/>
              </w:rPr>
              <w:t>reface critical comments with:</w:t>
            </w:r>
          </w:p>
        </w:tc>
        <w:tc>
          <w:tcPr>
            <w:tcW w:w="9156" w:type="dxa"/>
            <w:gridSpan w:val="2"/>
          </w:tcPr>
          <w:p w:rsidR="001816FD" w:rsidRDefault="00421E50" w:rsidP="0032641A">
            <w:pPr>
              <w:pStyle w:val="ListParagraph"/>
              <w:numPr>
                <w:ilvl w:val="0"/>
                <w:numId w:val="8"/>
              </w:numPr>
              <w:ind w:left="175" w:hanging="175"/>
              <w:rPr>
                <w:sz w:val="20"/>
                <w:szCs w:val="20"/>
              </w:rPr>
            </w:pPr>
            <w:r w:rsidRPr="0032641A">
              <w:rPr>
                <w:sz w:val="20"/>
                <w:szCs w:val="20"/>
              </w:rPr>
              <w:t xml:space="preserve">The comments I provide are quite critical, but I hope helpful. </w:t>
            </w:r>
          </w:p>
          <w:p w:rsidR="00D37F60" w:rsidRPr="0032641A" w:rsidRDefault="00421E50" w:rsidP="0032641A">
            <w:pPr>
              <w:pStyle w:val="ListParagraph"/>
              <w:numPr>
                <w:ilvl w:val="0"/>
                <w:numId w:val="8"/>
              </w:numPr>
              <w:ind w:left="175" w:hanging="175"/>
              <w:rPr>
                <w:sz w:val="20"/>
                <w:szCs w:val="20"/>
              </w:rPr>
            </w:pPr>
            <w:r w:rsidRPr="0032641A">
              <w:rPr>
                <w:sz w:val="20"/>
                <w:szCs w:val="20"/>
              </w:rPr>
              <w:t>Remember, I wouldn’t go to the trouble of giving you this feedback if I didn’t care about your learning and didn’t want you to achieve highly</w:t>
            </w:r>
            <w:r w:rsidR="0083044B">
              <w:rPr>
                <w:sz w:val="20"/>
                <w:szCs w:val="20"/>
              </w:rPr>
              <w:t>.</w:t>
            </w:r>
          </w:p>
        </w:tc>
      </w:tr>
      <w:tr w:rsidR="00D37F60" w:rsidRPr="00D37F60" w:rsidTr="00103878">
        <w:trPr>
          <w:cantSplit/>
          <w:trHeight w:val="1134"/>
        </w:trPr>
        <w:tc>
          <w:tcPr>
            <w:tcW w:w="1526" w:type="dxa"/>
            <w:shd w:val="clear" w:color="auto" w:fill="FFFFFF" w:themeFill="background1"/>
            <w:vAlign w:val="center"/>
          </w:tcPr>
          <w:p w:rsidR="00D37F60" w:rsidRPr="00103878" w:rsidRDefault="008F2BDD" w:rsidP="0083044B">
            <w:pPr>
              <w:jc w:val="center"/>
              <w:rPr>
                <w:b/>
                <w:i/>
                <w:sz w:val="20"/>
                <w:szCs w:val="20"/>
              </w:rPr>
            </w:pPr>
            <w:r w:rsidRPr="00103878">
              <w:rPr>
                <w:b/>
                <w:i/>
                <w:sz w:val="20"/>
                <w:szCs w:val="20"/>
              </w:rPr>
              <w:t>W</w:t>
            </w:r>
            <w:r w:rsidR="001816FD" w:rsidRPr="00103878">
              <w:rPr>
                <w:b/>
                <w:i/>
                <w:sz w:val="20"/>
                <w:szCs w:val="20"/>
              </w:rPr>
              <w:t>hen students succeed through effort:</w:t>
            </w:r>
          </w:p>
        </w:tc>
        <w:tc>
          <w:tcPr>
            <w:tcW w:w="9156" w:type="dxa"/>
            <w:gridSpan w:val="2"/>
          </w:tcPr>
          <w:p w:rsidR="00421E50" w:rsidRPr="00421E50" w:rsidRDefault="00421E50" w:rsidP="00421E50">
            <w:pPr>
              <w:pStyle w:val="ListParagraph"/>
              <w:numPr>
                <w:ilvl w:val="0"/>
                <w:numId w:val="4"/>
              </w:numPr>
              <w:ind w:left="175" w:hanging="142"/>
              <w:rPr>
                <w:sz w:val="20"/>
                <w:szCs w:val="20"/>
              </w:rPr>
            </w:pPr>
            <w:r w:rsidRPr="00421E50">
              <w:rPr>
                <w:sz w:val="20"/>
                <w:szCs w:val="20"/>
              </w:rPr>
              <w:t>I’m so p</w:t>
            </w:r>
            <w:r>
              <w:rPr>
                <w:sz w:val="20"/>
                <w:szCs w:val="20"/>
              </w:rPr>
              <w:t>roud of the effort you have demonstrated</w:t>
            </w:r>
            <w:r w:rsidRPr="00421E50">
              <w:rPr>
                <w:sz w:val="20"/>
                <w:szCs w:val="20"/>
              </w:rPr>
              <w:t xml:space="preserve"> in order to im</w:t>
            </w:r>
            <w:r w:rsidR="0083044B">
              <w:rPr>
                <w:sz w:val="20"/>
                <w:szCs w:val="20"/>
              </w:rPr>
              <w:t xml:space="preserve">prove your grade, </w:t>
            </w:r>
            <w:r w:rsidRPr="00421E50">
              <w:rPr>
                <w:sz w:val="20"/>
                <w:szCs w:val="20"/>
              </w:rPr>
              <w:t>stay on task, complete your homework, get along</w:t>
            </w:r>
            <w:r w:rsidR="0083044B">
              <w:rPr>
                <w:sz w:val="20"/>
                <w:szCs w:val="20"/>
              </w:rPr>
              <w:t xml:space="preserve"> with your fellow student, etc.</w:t>
            </w:r>
          </w:p>
          <w:p w:rsidR="00D37F60" w:rsidRDefault="0083044B" w:rsidP="00421E50">
            <w:pPr>
              <w:pStyle w:val="ListParagraph"/>
              <w:numPr>
                <w:ilvl w:val="0"/>
                <w:numId w:val="4"/>
              </w:numPr>
              <w:ind w:left="175" w:hanging="142"/>
              <w:rPr>
                <w:sz w:val="20"/>
                <w:szCs w:val="20"/>
              </w:rPr>
            </w:pPr>
            <w:r>
              <w:rPr>
                <w:sz w:val="20"/>
                <w:szCs w:val="20"/>
              </w:rPr>
              <w:t>Congratulations, you used different strategies to solve that problem</w:t>
            </w:r>
            <w:r w:rsidR="00421E50" w:rsidRPr="00421E50">
              <w:rPr>
                <w:sz w:val="20"/>
                <w:szCs w:val="20"/>
              </w:rPr>
              <w:t>,</w:t>
            </w:r>
            <w:r>
              <w:rPr>
                <w:sz w:val="20"/>
                <w:szCs w:val="20"/>
              </w:rPr>
              <w:t xml:space="preserve"> complete that task, manage</w:t>
            </w:r>
            <w:r w:rsidR="00421E50" w:rsidRPr="00421E50">
              <w:rPr>
                <w:sz w:val="20"/>
                <w:szCs w:val="20"/>
              </w:rPr>
              <w:t xml:space="preserve"> your time or behavio</w:t>
            </w:r>
            <w:r w:rsidR="00421E50">
              <w:rPr>
                <w:sz w:val="20"/>
                <w:szCs w:val="20"/>
              </w:rPr>
              <w:t>u</w:t>
            </w:r>
            <w:r w:rsidR="00421E50" w:rsidRPr="00421E50">
              <w:rPr>
                <w:sz w:val="20"/>
                <w:szCs w:val="20"/>
              </w:rPr>
              <w:t>r, etc.</w:t>
            </w:r>
          </w:p>
          <w:p w:rsidR="00421E50" w:rsidRDefault="0032641A" w:rsidP="00421E50">
            <w:pPr>
              <w:pStyle w:val="ListParagraph"/>
              <w:numPr>
                <w:ilvl w:val="0"/>
                <w:numId w:val="4"/>
              </w:numPr>
              <w:ind w:left="175" w:hanging="142"/>
              <w:rPr>
                <w:sz w:val="20"/>
                <w:szCs w:val="20"/>
              </w:rPr>
            </w:pPr>
            <w:r>
              <w:rPr>
                <w:sz w:val="20"/>
                <w:szCs w:val="20"/>
              </w:rPr>
              <w:t>Well done! You really persevered with that task/challenging situation.</w:t>
            </w:r>
          </w:p>
          <w:p w:rsidR="0083044B" w:rsidRPr="0083044B" w:rsidRDefault="0083044B" w:rsidP="0083044B">
            <w:pPr>
              <w:pStyle w:val="ListParagraph"/>
              <w:numPr>
                <w:ilvl w:val="0"/>
                <w:numId w:val="4"/>
              </w:numPr>
              <w:ind w:left="175" w:hanging="141"/>
              <w:rPr>
                <w:sz w:val="20"/>
                <w:szCs w:val="20"/>
              </w:rPr>
            </w:pPr>
            <w:r w:rsidRPr="0083044B">
              <w:rPr>
                <w:sz w:val="20"/>
                <w:szCs w:val="20"/>
              </w:rPr>
              <w:t>Well done – you must have worked really hard on this</w:t>
            </w:r>
            <w:r>
              <w:rPr>
                <w:sz w:val="20"/>
                <w:szCs w:val="20"/>
              </w:rPr>
              <w:t>.</w:t>
            </w:r>
          </w:p>
          <w:p w:rsidR="0083044B" w:rsidRPr="0083044B" w:rsidRDefault="0083044B" w:rsidP="0083044B">
            <w:pPr>
              <w:pStyle w:val="ListParagraph"/>
              <w:numPr>
                <w:ilvl w:val="0"/>
                <w:numId w:val="4"/>
              </w:numPr>
              <w:ind w:left="175" w:hanging="141"/>
              <w:rPr>
                <w:sz w:val="20"/>
                <w:szCs w:val="20"/>
              </w:rPr>
            </w:pPr>
            <w:r w:rsidRPr="0083044B">
              <w:rPr>
                <w:sz w:val="20"/>
                <w:szCs w:val="20"/>
              </w:rPr>
              <w:t>I can see how you improved this when you went back over it</w:t>
            </w:r>
            <w:r>
              <w:rPr>
                <w:sz w:val="20"/>
                <w:szCs w:val="20"/>
              </w:rPr>
              <w:t>.</w:t>
            </w:r>
          </w:p>
          <w:p w:rsidR="0083044B" w:rsidRPr="0083044B" w:rsidRDefault="0083044B" w:rsidP="0083044B">
            <w:pPr>
              <w:pStyle w:val="ListParagraph"/>
              <w:numPr>
                <w:ilvl w:val="0"/>
                <w:numId w:val="4"/>
              </w:numPr>
              <w:ind w:left="175" w:hanging="141"/>
              <w:rPr>
                <w:sz w:val="20"/>
                <w:szCs w:val="20"/>
              </w:rPr>
            </w:pPr>
            <w:r w:rsidRPr="0083044B">
              <w:rPr>
                <w:sz w:val="20"/>
                <w:szCs w:val="20"/>
              </w:rPr>
              <w:t>Please share one mistake that you learned from to help you improve</w:t>
            </w:r>
            <w:r>
              <w:rPr>
                <w:sz w:val="20"/>
                <w:szCs w:val="20"/>
              </w:rPr>
              <w:t>.</w:t>
            </w:r>
          </w:p>
          <w:p w:rsidR="0083044B" w:rsidRPr="0083044B" w:rsidRDefault="0083044B" w:rsidP="0083044B">
            <w:pPr>
              <w:pStyle w:val="ListParagraph"/>
              <w:numPr>
                <w:ilvl w:val="0"/>
                <w:numId w:val="4"/>
              </w:numPr>
              <w:ind w:left="175" w:hanging="141"/>
              <w:rPr>
                <w:sz w:val="20"/>
                <w:szCs w:val="20"/>
              </w:rPr>
            </w:pPr>
            <w:r w:rsidRPr="0083044B">
              <w:rPr>
                <w:sz w:val="20"/>
                <w:szCs w:val="20"/>
              </w:rPr>
              <w:t>You tried all kinds of different s</w:t>
            </w:r>
            <w:r>
              <w:rPr>
                <w:sz w:val="20"/>
                <w:szCs w:val="20"/>
              </w:rPr>
              <w:t>trategies to solve that problem.</w:t>
            </w:r>
          </w:p>
          <w:p w:rsidR="0083044B" w:rsidRPr="0083044B" w:rsidRDefault="0083044B" w:rsidP="0083044B">
            <w:pPr>
              <w:pStyle w:val="ListParagraph"/>
              <w:numPr>
                <w:ilvl w:val="0"/>
                <w:numId w:val="4"/>
              </w:numPr>
              <w:ind w:left="175" w:hanging="141"/>
              <w:rPr>
                <w:sz w:val="20"/>
                <w:szCs w:val="20"/>
              </w:rPr>
            </w:pPr>
            <w:r w:rsidRPr="0083044B">
              <w:rPr>
                <w:sz w:val="20"/>
                <w:szCs w:val="20"/>
              </w:rPr>
              <w:t xml:space="preserve">Can you see how the effort you put into this paid off? </w:t>
            </w:r>
          </w:p>
          <w:p w:rsidR="0083044B" w:rsidRPr="0083044B" w:rsidRDefault="0083044B" w:rsidP="0083044B">
            <w:pPr>
              <w:pStyle w:val="ListParagraph"/>
              <w:numPr>
                <w:ilvl w:val="0"/>
                <w:numId w:val="4"/>
              </w:numPr>
              <w:ind w:left="175" w:hanging="141"/>
              <w:rPr>
                <w:sz w:val="20"/>
                <w:szCs w:val="20"/>
              </w:rPr>
            </w:pPr>
            <w:r w:rsidRPr="0083044B">
              <w:rPr>
                <w:sz w:val="20"/>
                <w:szCs w:val="20"/>
              </w:rPr>
              <w:t>Compare the difference in this work to what you produced earlier</w:t>
            </w:r>
            <w:r>
              <w:rPr>
                <w:sz w:val="20"/>
                <w:szCs w:val="20"/>
              </w:rPr>
              <w:t>.</w:t>
            </w:r>
          </w:p>
        </w:tc>
      </w:tr>
      <w:tr w:rsidR="00D37F60" w:rsidRPr="00D37F60" w:rsidTr="00103878">
        <w:trPr>
          <w:cantSplit/>
          <w:trHeight w:val="1134"/>
        </w:trPr>
        <w:tc>
          <w:tcPr>
            <w:tcW w:w="1526" w:type="dxa"/>
            <w:shd w:val="clear" w:color="auto" w:fill="FFFFFF" w:themeFill="background1"/>
            <w:vAlign w:val="center"/>
          </w:tcPr>
          <w:p w:rsidR="00D37F60" w:rsidRPr="00103878" w:rsidRDefault="008F2BDD" w:rsidP="0083044B">
            <w:pPr>
              <w:jc w:val="center"/>
              <w:rPr>
                <w:b/>
                <w:i/>
                <w:sz w:val="20"/>
                <w:szCs w:val="20"/>
              </w:rPr>
            </w:pPr>
            <w:r w:rsidRPr="00103878">
              <w:rPr>
                <w:b/>
                <w:i/>
                <w:sz w:val="20"/>
                <w:szCs w:val="20"/>
              </w:rPr>
              <w:t>W</w:t>
            </w:r>
            <w:r w:rsidR="001816FD" w:rsidRPr="00103878">
              <w:rPr>
                <w:b/>
                <w:i/>
                <w:sz w:val="20"/>
                <w:szCs w:val="20"/>
              </w:rPr>
              <w:t>hen students face struggle or failure:</w:t>
            </w:r>
          </w:p>
        </w:tc>
        <w:tc>
          <w:tcPr>
            <w:tcW w:w="9156" w:type="dxa"/>
            <w:gridSpan w:val="2"/>
          </w:tcPr>
          <w:p w:rsidR="0032641A" w:rsidRPr="0032641A" w:rsidRDefault="0032641A" w:rsidP="0032641A">
            <w:pPr>
              <w:pStyle w:val="ListParagraph"/>
              <w:numPr>
                <w:ilvl w:val="0"/>
                <w:numId w:val="5"/>
              </w:numPr>
              <w:ind w:left="175" w:hanging="141"/>
              <w:rPr>
                <w:sz w:val="20"/>
                <w:szCs w:val="20"/>
              </w:rPr>
            </w:pPr>
            <w:r w:rsidRPr="0032641A">
              <w:rPr>
                <w:sz w:val="20"/>
                <w:szCs w:val="20"/>
              </w:rPr>
              <w:t xml:space="preserve">OK, so you didn’t do as well as you wanted to. Let’s look at this as an opportunity to learn. </w:t>
            </w:r>
          </w:p>
          <w:p w:rsidR="0032641A" w:rsidRPr="0032641A" w:rsidRDefault="0032641A" w:rsidP="0032641A">
            <w:pPr>
              <w:pStyle w:val="ListParagraph"/>
              <w:numPr>
                <w:ilvl w:val="0"/>
                <w:numId w:val="5"/>
              </w:numPr>
              <w:ind w:left="175" w:hanging="141"/>
              <w:rPr>
                <w:sz w:val="20"/>
                <w:szCs w:val="20"/>
              </w:rPr>
            </w:pPr>
            <w:r w:rsidRPr="0032641A">
              <w:rPr>
                <w:sz w:val="20"/>
                <w:szCs w:val="20"/>
              </w:rPr>
              <w:t xml:space="preserve">What parts did you do well in? What parts were difficult for you? </w:t>
            </w:r>
          </w:p>
          <w:p w:rsidR="0032641A" w:rsidRDefault="0032641A" w:rsidP="0032641A">
            <w:pPr>
              <w:pStyle w:val="ListParagraph"/>
              <w:numPr>
                <w:ilvl w:val="0"/>
                <w:numId w:val="5"/>
              </w:numPr>
              <w:ind w:left="175" w:hanging="141"/>
              <w:rPr>
                <w:sz w:val="20"/>
                <w:szCs w:val="20"/>
              </w:rPr>
            </w:pPr>
            <w:r w:rsidRPr="0032641A">
              <w:rPr>
                <w:sz w:val="20"/>
                <w:szCs w:val="20"/>
              </w:rPr>
              <w:t xml:space="preserve">What did you do to prepare for this? Is there anything you could have done differently? </w:t>
            </w:r>
          </w:p>
          <w:p w:rsidR="00D37F60" w:rsidRDefault="0032641A" w:rsidP="0032641A">
            <w:pPr>
              <w:pStyle w:val="ListParagraph"/>
              <w:numPr>
                <w:ilvl w:val="0"/>
                <w:numId w:val="5"/>
              </w:numPr>
              <w:ind w:left="175" w:hanging="141"/>
              <w:rPr>
                <w:sz w:val="20"/>
                <w:szCs w:val="20"/>
              </w:rPr>
            </w:pPr>
            <w:r>
              <w:rPr>
                <w:sz w:val="20"/>
                <w:szCs w:val="20"/>
              </w:rPr>
              <w:t>Who else achieved in this? What did they do and can we learn from them?</w:t>
            </w:r>
          </w:p>
          <w:p w:rsidR="007102BA" w:rsidRPr="007102BA" w:rsidRDefault="007102BA" w:rsidP="007102BA">
            <w:pPr>
              <w:pStyle w:val="ListParagraph"/>
              <w:numPr>
                <w:ilvl w:val="0"/>
                <w:numId w:val="5"/>
              </w:numPr>
              <w:ind w:left="175" w:hanging="141"/>
              <w:rPr>
                <w:sz w:val="20"/>
                <w:szCs w:val="20"/>
              </w:rPr>
            </w:pPr>
            <w:r w:rsidRPr="007102BA">
              <w:rPr>
                <w:sz w:val="20"/>
                <w:szCs w:val="20"/>
              </w:rPr>
              <w:t xml:space="preserve">When you are struggling, you are learning – it’s your brain trying to make new connections. </w:t>
            </w:r>
          </w:p>
          <w:p w:rsidR="007102BA" w:rsidRPr="007102BA" w:rsidRDefault="007102BA" w:rsidP="007102BA">
            <w:pPr>
              <w:pStyle w:val="ListParagraph"/>
              <w:numPr>
                <w:ilvl w:val="0"/>
                <w:numId w:val="5"/>
              </w:numPr>
              <w:ind w:left="175" w:hanging="141"/>
              <w:rPr>
                <w:sz w:val="20"/>
                <w:szCs w:val="20"/>
              </w:rPr>
            </w:pPr>
            <w:r w:rsidRPr="007102BA">
              <w:rPr>
                <w:sz w:val="20"/>
                <w:szCs w:val="20"/>
              </w:rPr>
              <w:t>If it was easy you wouldn’t be learning anything</w:t>
            </w:r>
            <w:r w:rsidR="0083044B">
              <w:rPr>
                <w:sz w:val="20"/>
                <w:szCs w:val="20"/>
              </w:rPr>
              <w:t>.</w:t>
            </w:r>
          </w:p>
          <w:p w:rsidR="007102BA" w:rsidRPr="007102BA" w:rsidRDefault="007102BA" w:rsidP="007102BA">
            <w:pPr>
              <w:pStyle w:val="ListParagraph"/>
              <w:numPr>
                <w:ilvl w:val="0"/>
                <w:numId w:val="5"/>
              </w:numPr>
              <w:ind w:left="175" w:hanging="141"/>
              <w:rPr>
                <w:sz w:val="20"/>
                <w:szCs w:val="20"/>
              </w:rPr>
            </w:pPr>
            <w:r w:rsidRPr="007102BA">
              <w:rPr>
                <w:sz w:val="20"/>
                <w:szCs w:val="20"/>
              </w:rPr>
              <w:t>Let’s try and break this down into steps</w:t>
            </w:r>
            <w:r w:rsidR="0083044B">
              <w:rPr>
                <w:sz w:val="20"/>
                <w:szCs w:val="20"/>
              </w:rPr>
              <w:t>.</w:t>
            </w:r>
          </w:p>
          <w:p w:rsidR="007102BA" w:rsidRPr="007102BA" w:rsidRDefault="0083044B" w:rsidP="007102BA">
            <w:pPr>
              <w:pStyle w:val="ListParagraph"/>
              <w:numPr>
                <w:ilvl w:val="0"/>
                <w:numId w:val="5"/>
              </w:numPr>
              <w:ind w:left="175" w:hanging="141"/>
              <w:rPr>
                <w:sz w:val="20"/>
                <w:szCs w:val="20"/>
              </w:rPr>
            </w:pPr>
            <w:r>
              <w:rPr>
                <w:sz w:val="20"/>
                <w:szCs w:val="20"/>
              </w:rPr>
              <w:t>It i</w:t>
            </w:r>
            <w:r w:rsidR="007102BA" w:rsidRPr="007102BA">
              <w:rPr>
                <w:sz w:val="20"/>
                <w:szCs w:val="20"/>
              </w:rPr>
              <w:t>s okay to make mistakes, provided you learn from them</w:t>
            </w:r>
            <w:r>
              <w:rPr>
                <w:sz w:val="20"/>
                <w:szCs w:val="20"/>
              </w:rPr>
              <w:t>.</w:t>
            </w:r>
          </w:p>
          <w:p w:rsidR="007102BA" w:rsidRPr="007102BA" w:rsidRDefault="007102BA" w:rsidP="007102BA">
            <w:pPr>
              <w:pStyle w:val="ListParagraph"/>
              <w:numPr>
                <w:ilvl w:val="0"/>
                <w:numId w:val="5"/>
              </w:numPr>
              <w:ind w:left="175" w:hanging="141"/>
              <w:rPr>
                <w:sz w:val="20"/>
                <w:szCs w:val="20"/>
              </w:rPr>
            </w:pPr>
            <w:r w:rsidRPr="007102BA">
              <w:rPr>
                <w:sz w:val="20"/>
                <w:szCs w:val="20"/>
              </w:rPr>
              <w:t>Have a go – I can always work on the mistakes with you when I see where you haven’t got it yet</w:t>
            </w:r>
          </w:p>
        </w:tc>
      </w:tr>
      <w:tr w:rsidR="00D37F60" w:rsidRPr="00D37F60" w:rsidTr="00103878">
        <w:trPr>
          <w:cantSplit/>
          <w:trHeight w:val="907"/>
        </w:trPr>
        <w:tc>
          <w:tcPr>
            <w:tcW w:w="1526" w:type="dxa"/>
            <w:shd w:val="clear" w:color="auto" w:fill="FFFFFF" w:themeFill="background1"/>
            <w:vAlign w:val="center"/>
          </w:tcPr>
          <w:p w:rsidR="00D37F60" w:rsidRPr="00103878" w:rsidRDefault="008F2BDD" w:rsidP="0083044B">
            <w:pPr>
              <w:jc w:val="center"/>
              <w:rPr>
                <w:b/>
                <w:i/>
                <w:sz w:val="20"/>
                <w:szCs w:val="20"/>
              </w:rPr>
            </w:pPr>
            <w:r w:rsidRPr="00103878">
              <w:rPr>
                <w:b/>
                <w:i/>
                <w:sz w:val="20"/>
                <w:szCs w:val="20"/>
              </w:rPr>
              <w:t>W</w:t>
            </w:r>
            <w:r w:rsidR="001816FD" w:rsidRPr="00103878">
              <w:rPr>
                <w:b/>
                <w:i/>
                <w:sz w:val="20"/>
                <w:szCs w:val="20"/>
              </w:rPr>
              <w:t>hen students succeed quickly with little effort:</w:t>
            </w:r>
          </w:p>
        </w:tc>
        <w:tc>
          <w:tcPr>
            <w:tcW w:w="9156" w:type="dxa"/>
            <w:gridSpan w:val="2"/>
          </w:tcPr>
          <w:p w:rsidR="0032641A" w:rsidRPr="0032641A" w:rsidRDefault="0032641A" w:rsidP="0032641A">
            <w:pPr>
              <w:pStyle w:val="ListParagraph"/>
              <w:numPr>
                <w:ilvl w:val="0"/>
                <w:numId w:val="6"/>
              </w:numPr>
              <w:ind w:left="175" w:hanging="141"/>
              <w:rPr>
                <w:sz w:val="20"/>
                <w:szCs w:val="20"/>
              </w:rPr>
            </w:pPr>
            <w:r w:rsidRPr="0032641A">
              <w:rPr>
                <w:sz w:val="20"/>
                <w:szCs w:val="20"/>
              </w:rPr>
              <w:t>It looks like your skills weren’t real</w:t>
            </w:r>
            <w:r>
              <w:rPr>
                <w:sz w:val="20"/>
                <w:szCs w:val="20"/>
              </w:rPr>
              <w:t>ly challenged today</w:t>
            </w:r>
            <w:r w:rsidRPr="0032641A">
              <w:rPr>
                <w:sz w:val="20"/>
                <w:szCs w:val="20"/>
              </w:rPr>
              <w:t xml:space="preserve">. Let’s look for ways you can challenge yourself more. </w:t>
            </w:r>
          </w:p>
          <w:p w:rsidR="00D37F60" w:rsidRDefault="0032641A" w:rsidP="0032641A">
            <w:pPr>
              <w:pStyle w:val="ListParagraph"/>
              <w:numPr>
                <w:ilvl w:val="0"/>
                <w:numId w:val="6"/>
              </w:numPr>
              <w:ind w:left="175" w:hanging="141"/>
              <w:rPr>
                <w:sz w:val="20"/>
                <w:szCs w:val="20"/>
              </w:rPr>
            </w:pPr>
            <w:r w:rsidRPr="0032641A">
              <w:rPr>
                <w:sz w:val="20"/>
                <w:szCs w:val="20"/>
              </w:rPr>
              <w:t>It’s gre</w:t>
            </w:r>
            <w:r>
              <w:rPr>
                <w:sz w:val="20"/>
                <w:szCs w:val="20"/>
              </w:rPr>
              <w:t>at that you can do that</w:t>
            </w:r>
            <w:r w:rsidRPr="0032641A">
              <w:rPr>
                <w:sz w:val="20"/>
                <w:szCs w:val="20"/>
              </w:rPr>
              <w:t xml:space="preserve">. Now we need to find something a bit more challenging, so you can grow. </w:t>
            </w:r>
          </w:p>
          <w:p w:rsidR="0032641A" w:rsidRPr="0032641A" w:rsidRDefault="0032641A" w:rsidP="0032641A">
            <w:pPr>
              <w:pStyle w:val="ListParagraph"/>
              <w:numPr>
                <w:ilvl w:val="0"/>
                <w:numId w:val="6"/>
              </w:numPr>
              <w:ind w:left="175" w:hanging="141"/>
              <w:rPr>
                <w:sz w:val="20"/>
                <w:szCs w:val="20"/>
              </w:rPr>
            </w:pPr>
            <w:r>
              <w:rPr>
                <w:sz w:val="20"/>
                <w:szCs w:val="20"/>
              </w:rPr>
              <w:t>I’m sorry you didn’t find that task difficult. Next tim</w:t>
            </w:r>
            <w:r w:rsidR="0083044B">
              <w:rPr>
                <w:sz w:val="20"/>
                <w:szCs w:val="20"/>
              </w:rPr>
              <w:t>e I will make things harder</w:t>
            </w:r>
            <w:r>
              <w:rPr>
                <w:sz w:val="20"/>
                <w:szCs w:val="20"/>
              </w:rPr>
              <w:t xml:space="preserve"> so that you can learn more.</w:t>
            </w:r>
          </w:p>
        </w:tc>
      </w:tr>
      <w:tr w:rsidR="008F2BDD" w:rsidRPr="008F2BDD" w:rsidTr="00103878">
        <w:tc>
          <w:tcPr>
            <w:tcW w:w="10682" w:type="dxa"/>
            <w:gridSpan w:val="3"/>
            <w:shd w:val="clear" w:color="auto" w:fill="000000" w:themeFill="text1"/>
          </w:tcPr>
          <w:p w:rsidR="008F2BDD" w:rsidRPr="008F2BDD" w:rsidRDefault="008F2BDD" w:rsidP="00FF2938">
            <w:pPr>
              <w:jc w:val="center"/>
              <w:rPr>
                <w:b/>
                <w:sz w:val="20"/>
              </w:rPr>
            </w:pPr>
            <w:r w:rsidRPr="008F2BDD">
              <w:rPr>
                <w:b/>
                <w:sz w:val="20"/>
              </w:rPr>
              <w:t>DIRECT REPLACEMENTS</w:t>
            </w:r>
          </w:p>
        </w:tc>
      </w:tr>
      <w:tr w:rsidR="008F2BDD" w:rsidRPr="008F2BDD" w:rsidTr="008F2BDD">
        <w:tc>
          <w:tcPr>
            <w:tcW w:w="3936" w:type="dxa"/>
            <w:gridSpan w:val="2"/>
          </w:tcPr>
          <w:p w:rsidR="008F2BDD" w:rsidRPr="008F2BDD" w:rsidRDefault="008F2BDD" w:rsidP="00FF2938">
            <w:pPr>
              <w:jc w:val="center"/>
              <w:rPr>
                <w:b/>
                <w:i/>
                <w:sz w:val="20"/>
              </w:rPr>
            </w:pPr>
            <w:r w:rsidRPr="008F2BDD">
              <w:rPr>
                <w:b/>
                <w:i/>
                <w:sz w:val="20"/>
              </w:rPr>
              <w:t>Instead of…</w:t>
            </w:r>
          </w:p>
        </w:tc>
        <w:tc>
          <w:tcPr>
            <w:tcW w:w="6746" w:type="dxa"/>
          </w:tcPr>
          <w:p w:rsidR="008F2BDD" w:rsidRPr="008F2BDD" w:rsidRDefault="008F2BDD" w:rsidP="00FF2938">
            <w:pPr>
              <w:jc w:val="center"/>
              <w:rPr>
                <w:b/>
                <w:i/>
                <w:sz w:val="20"/>
              </w:rPr>
            </w:pPr>
            <w:r w:rsidRPr="008F2BDD">
              <w:rPr>
                <w:b/>
                <w:i/>
                <w:sz w:val="20"/>
              </w:rPr>
              <w:t>...try:</w:t>
            </w:r>
          </w:p>
        </w:tc>
      </w:tr>
      <w:tr w:rsidR="008F2BDD" w:rsidRPr="001816FD" w:rsidTr="008F2BDD">
        <w:tc>
          <w:tcPr>
            <w:tcW w:w="3936" w:type="dxa"/>
            <w:gridSpan w:val="2"/>
          </w:tcPr>
          <w:p w:rsidR="008F2BDD" w:rsidRPr="001816FD" w:rsidRDefault="008F2BDD" w:rsidP="00FF2938">
            <w:pPr>
              <w:rPr>
                <w:sz w:val="20"/>
              </w:rPr>
            </w:pPr>
            <w:r w:rsidRPr="001816FD">
              <w:rPr>
                <w:sz w:val="20"/>
              </w:rPr>
              <w:t>“You are a talented student”</w:t>
            </w:r>
          </w:p>
        </w:tc>
        <w:tc>
          <w:tcPr>
            <w:tcW w:w="6746" w:type="dxa"/>
          </w:tcPr>
          <w:p w:rsidR="008F2BDD" w:rsidRPr="001816FD" w:rsidRDefault="008F2BDD" w:rsidP="00FF2938">
            <w:pPr>
              <w:rPr>
                <w:sz w:val="20"/>
              </w:rPr>
            </w:pPr>
            <w:r w:rsidRPr="001816FD">
              <w:rPr>
                <w:sz w:val="20"/>
              </w:rPr>
              <w:t>“You have a keen interest in this subject”</w:t>
            </w:r>
          </w:p>
        </w:tc>
      </w:tr>
      <w:tr w:rsidR="008F2BDD" w:rsidRPr="001816FD" w:rsidTr="008F2BDD">
        <w:tc>
          <w:tcPr>
            <w:tcW w:w="3936" w:type="dxa"/>
            <w:gridSpan w:val="2"/>
          </w:tcPr>
          <w:p w:rsidR="008F2BDD" w:rsidRPr="001816FD" w:rsidRDefault="008F2BDD" w:rsidP="00FF2938">
            <w:pPr>
              <w:rPr>
                <w:sz w:val="20"/>
              </w:rPr>
            </w:pPr>
            <w:r w:rsidRPr="001816FD">
              <w:rPr>
                <w:sz w:val="20"/>
              </w:rPr>
              <w:t>“You learn quickly”</w:t>
            </w:r>
          </w:p>
        </w:tc>
        <w:tc>
          <w:tcPr>
            <w:tcW w:w="6746" w:type="dxa"/>
          </w:tcPr>
          <w:p w:rsidR="008F2BDD" w:rsidRPr="001816FD" w:rsidRDefault="008F2BDD" w:rsidP="00FF2938">
            <w:pPr>
              <w:rPr>
                <w:sz w:val="20"/>
              </w:rPr>
            </w:pPr>
            <w:r w:rsidRPr="001816FD">
              <w:rPr>
                <w:sz w:val="20"/>
              </w:rPr>
              <w:t>“You find solutions to solving problems and you are keen to respond to tasks”</w:t>
            </w:r>
          </w:p>
        </w:tc>
      </w:tr>
      <w:tr w:rsidR="008F2BDD" w:rsidRPr="001816FD" w:rsidTr="008F2BDD">
        <w:tc>
          <w:tcPr>
            <w:tcW w:w="3936" w:type="dxa"/>
            <w:gridSpan w:val="2"/>
          </w:tcPr>
          <w:p w:rsidR="008F2BDD" w:rsidRPr="001816FD" w:rsidRDefault="008F2BDD" w:rsidP="00FF2938">
            <w:pPr>
              <w:rPr>
                <w:sz w:val="20"/>
              </w:rPr>
            </w:pPr>
            <w:r w:rsidRPr="001816FD">
              <w:rPr>
                <w:sz w:val="20"/>
              </w:rPr>
              <w:t>“You find learning easy”</w:t>
            </w:r>
          </w:p>
        </w:tc>
        <w:tc>
          <w:tcPr>
            <w:tcW w:w="6746" w:type="dxa"/>
          </w:tcPr>
          <w:p w:rsidR="008F2BDD" w:rsidRPr="001816FD" w:rsidRDefault="008F2BDD" w:rsidP="00FF2938">
            <w:pPr>
              <w:rPr>
                <w:sz w:val="20"/>
              </w:rPr>
            </w:pPr>
            <w:r w:rsidRPr="001816FD">
              <w:rPr>
                <w:sz w:val="20"/>
              </w:rPr>
              <w:t>“You put in the effort so that you can acquire the necessary learning”</w:t>
            </w:r>
          </w:p>
        </w:tc>
        <w:bookmarkStart w:id="0" w:name="_GoBack"/>
        <w:bookmarkEnd w:id="0"/>
      </w:tr>
      <w:tr w:rsidR="008F2BDD" w:rsidRPr="001816FD" w:rsidTr="008F2BDD">
        <w:tc>
          <w:tcPr>
            <w:tcW w:w="3936" w:type="dxa"/>
            <w:gridSpan w:val="2"/>
          </w:tcPr>
          <w:p w:rsidR="008F2BDD" w:rsidRPr="001816FD" w:rsidRDefault="008F2BDD" w:rsidP="00FF2938">
            <w:pPr>
              <w:rPr>
                <w:sz w:val="20"/>
              </w:rPr>
            </w:pPr>
            <w:r w:rsidRPr="001816FD">
              <w:rPr>
                <w:sz w:val="20"/>
              </w:rPr>
              <w:t>“You did really well”</w:t>
            </w:r>
          </w:p>
        </w:tc>
        <w:tc>
          <w:tcPr>
            <w:tcW w:w="6746" w:type="dxa"/>
          </w:tcPr>
          <w:p w:rsidR="008F2BDD" w:rsidRPr="001816FD" w:rsidRDefault="008F2BDD" w:rsidP="00FF2938">
            <w:pPr>
              <w:rPr>
                <w:sz w:val="20"/>
              </w:rPr>
            </w:pPr>
            <w:r w:rsidRPr="001816FD">
              <w:rPr>
                <w:sz w:val="20"/>
              </w:rPr>
              <w:t>“You made excellent progress because of the hard work that you put in”</w:t>
            </w:r>
          </w:p>
        </w:tc>
      </w:tr>
      <w:tr w:rsidR="008F2BDD" w:rsidRPr="001816FD" w:rsidTr="008F2BDD">
        <w:tc>
          <w:tcPr>
            <w:tcW w:w="3936" w:type="dxa"/>
            <w:gridSpan w:val="2"/>
          </w:tcPr>
          <w:p w:rsidR="008F2BDD" w:rsidRPr="001816FD" w:rsidRDefault="008F2BDD" w:rsidP="00FF2938">
            <w:pPr>
              <w:rPr>
                <w:sz w:val="20"/>
              </w:rPr>
            </w:pPr>
            <w:r w:rsidRPr="001816FD">
              <w:rPr>
                <w:sz w:val="20"/>
              </w:rPr>
              <w:t>“You have a natural gift”</w:t>
            </w:r>
          </w:p>
        </w:tc>
        <w:tc>
          <w:tcPr>
            <w:tcW w:w="6746" w:type="dxa"/>
          </w:tcPr>
          <w:p w:rsidR="008F2BDD" w:rsidRPr="001816FD" w:rsidRDefault="008F2BDD" w:rsidP="00FF2938">
            <w:pPr>
              <w:rPr>
                <w:sz w:val="20"/>
              </w:rPr>
            </w:pPr>
            <w:r w:rsidRPr="001816FD">
              <w:rPr>
                <w:sz w:val="20"/>
              </w:rPr>
              <w:t>“You put considerable effort into demonstrating what you know about the subject whilst being eager to discover more”</w:t>
            </w:r>
          </w:p>
        </w:tc>
      </w:tr>
      <w:tr w:rsidR="008F2BDD" w:rsidRPr="001816FD" w:rsidTr="008F2BDD">
        <w:tc>
          <w:tcPr>
            <w:tcW w:w="3936" w:type="dxa"/>
            <w:gridSpan w:val="2"/>
          </w:tcPr>
          <w:p w:rsidR="008F2BDD" w:rsidRPr="001816FD" w:rsidRDefault="008F2BDD" w:rsidP="00FF2938">
            <w:pPr>
              <w:rPr>
                <w:sz w:val="20"/>
              </w:rPr>
            </w:pPr>
            <w:r w:rsidRPr="001816FD">
              <w:rPr>
                <w:sz w:val="20"/>
              </w:rPr>
              <w:t>“You are a brilliant student”</w:t>
            </w:r>
          </w:p>
        </w:tc>
        <w:tc>
          <w:tcPr>
            <w:tcW w:w="6746" w:type="dxa"/>
          </w:tcPr>
          <w:p w:rsidR="008F2BDD" w:rsidRPr="001816FD" w:rsidRDefault="008F2BDD" w:rsidP="00FF2938">
            <w:pPr>
              <w:rPr>
                <w:sz w:val="20"/>
              </w:rPr>
            </w:pPr>
            <w:r w:rsidRPr="001816FD">
              <w:rPr>
                <w:sz w:val="20"/>
              </w:rPr>
              <w:t xml:space="preserve">“You have demonstrated real skill in the application of learning” </w:t>
            </w:r>
          </w:p>
        </w:tc>
      </w:tr>
      <w:tr w:rsidR="008F2BDD" w:rsidRPr="008F2BDD" w:rsidTr="00103878">
        <w:tc>
          <w:tcPr>
            <w:tcW w:w="10682" w:type="dxa"/>
            <w:gridSpan w:val="3"/>
            <w:shd w:val="clear" w:color="auto" w:fill="FFFFFF" w:themeFill="background1"/>
          </w:tcPr>
          <w:p w:rsidR="008F2BDD" w:rsidRPr="00103878" w:rsidRDefault="008F2BDD" w:rsidP="00FF2938">
            <w:pPr>
              <w:jc w:val="center"/>
              <w:rPr>
                <w:b/>
                <w:i/>
                <w:sz w:val="20"/>
              </w:rPr>
            </w:pPr>
            <w:r w:rsidRPr="00103878">
              <w:rPr>
                <w:b/>
                <w:i/>
                <w:sz w:val="20"/>
              </w:rPr>
              <w:t>Remember: Give praise for taking initiative, seeing a difficult task through, for struggling and learning something new, for being undaunted by a setback, or for being open to and acting on criticism.</w:t>
            </w:r>
          </w:p>
        </w:tc>
      </w:tr>
      <w:tr w:rsidR="008F2BDD" w:rsidRPr="008F2BDD" w:rsidTr="00103878">
        <w:tc>
          <w:tcPr>
            <w:tcW w:w="10682" w:type="dxa"/>
            <w:gridSpan w:val="3"/>
            <w:shd w:val="clear" w:color="auto" w:fill="FFFFFF" w:themeFill="background1"/>
          </w:tcPr>
          <w:p w:rsidR="008F2BDD" w:rsidRPr="00103878" w:rsidRDefault="008F2BDD" w:rsidP="00FF2938">
            <w:pPr>
              <w:jc w:val="center"/>
              <w:rPr>
                <w:b/>
                <w:i/>
                <w:sz w:val="20"/>
              </w:rPr>
            </w:pPr>
            <w:r w:rsidRPr="00103878">
              <w:rPr>
                <w:b/>
                <w:i/>
                <w:sz w:val="20"/>
              </w:rPr>
              <w:t>Key words: Effort, pe</w:t>
            </w:r>
            <w:r w:rsidR="00BB7886" w:rsidRPr="00103878">
              <w:rPr>
                <w:b/>
                <w:i/>
                <w:sz w:val="20"/>
              </w:rPr>
              <w:t>rseverance, resilience, determined</w:t>
            </w:r>
            <w:r w:rsidRPr="00103878">
              <w:rPr>
                <w:b/>
                <w:i/>
                <w:sz w:val="20"/>
              </w:rPr>
              <w:t>, enquiring, hardwor</w:t>
            </w:r>
            <w:r w:rsidR="00BB7886" w:rsidRPr="00103878">
              <w:rPr>
                <w:b/>
                <w:i/>
                <w:sz w:val="20"/>
              </w:rPr>
              <w:t>king, conscientious, strategies, learning.</w:t>
            </w:r>
          </w:p>
        </w:tc>
      </w:tr>
    </w:tbl>
    <w:p w:rsidR="00D37F60" w:rsidRDefault="00D37F60">
      <w:pPr>
        <w:rPr>
          <w:sz w:val="20"/>
          <w:szCs w:val="20"/>
        </w:rPr>
      </w:pPr>
    </w:p>
    <w:tbl>
      <w:tblPr>
        <w:tblStyle w:val="TableGrid"/>
        <w:tblW w:w="0" w:type="auto"/>
        <w:tblLook w:val="04A0" w:firstRow="1" w:lastRow="0" w:firstColumn="1" w:lastColumn="0" w:noHBand="0" w:noVBand="1"/>
      </w:tblPr>
      <w:tblGrid>
        <w:gridCol w:w="2670"/>
        <w:gridCol w:w="2670"/>
        <w:gridCol w:w="2671"/>
        <w:gridCol w:w="2671"/>
      </w:tblGrid>
      <w:tr w:rsidR="0083044B" w:rsidTr="00103878">
        <w:tc>
          <w:tcPr>
            <w:tcW w:w="10682" w:type="dxa"/>
            <w:gridSpan w:val="4"/>
            <w:shd w:val="clear" w:color="auto" w:fill="000000" w:themeFill="text1"/>
          </w:tcPr>
          <w:p w:rsidR="0083044B" w:rsidRPr="00F21784" w:rsidRDefault="0083044B" w:rsidP="0083044B">
            <w:pPr>
              <w:jc w:val="center"/>
              <w:rPr>
                <w:b/>
                <w:sz w:val="20"/>
                <w:szCs w:val="20"/>
              </w:rPr>
            </w:pPr>
            <w:r w:rsidRPr="00F21784">
              <w:rPr>
                <w:b/>
                <w:sz w:val="20"/>
                <w:szCs w:val="20"/>
              </w:rPr>
              <w:t>USEFUL PHRASES</w:t>
            </w:r>
            <w:r w:rsidR="001816FD">
              <w:rPr>
                <w:b/>
                <w:sz w:val="20"/>
                <w:szCs w:val="20"/>
              </w:rPr>
              <w:t xml:space="preserve">  - REPORTS AND ACADEMIC CONSULTATION EVENINGS</w:t>
            </w:r>
          </w:p>
        </w:tc>
      </w:tr>
      <w:tr w:rsidR="0083044B" w:rsidTr="002E485C">
        <w:tc>
          <w:tcPr>
            <w:tcW w:w="2670" w:type="dxa"/>
            <w:vAlign w:val="center"/>
          </w:tcPr>
          <w:p w:rsidR="0083044B" w:rsidRPr="0083044B" w:rsidRDefault="0083044B" w:rsidP="00FF2938">
            <w:pPr>
              <w:autoSpaceDE w:val="0"/>
              <w:autoSpaceDN w:val="0"/>
              <w:jc w:val="center"/>
              <w:rPr>
                <w:sz w:val="20"/>
                <w:szCs w:val="20"/>
              </w:rPr>
            </w:pPr>
            <w:r w:rsidRPr="0083044B">
              <w:rPr>
                <w:sz w:val="20"/>
                <w:szCs w:val="20"/>
              </w:rPr>
              <w:t>‘Shows resilience when faced with problems’</w:t>
            </w:r>
          </w:p>
        </w:tc>
        <w:tc>
          <w:tcPr>
            <w:tcW w:w="2670" w:type="dxa"/>
            <w:vAlign w:val="center"/>
          </w:tcPr>
          <w:p w:rsidR="0083044B" w:rsidRPr="0083044B" w:rsidRDefault="0083044B" w:rsidP="00FF2938">
            <w:pPr>
              <w:jc w:val="center"/>
              <w:rPr>
                <w:sz w:val="20"/>
                <w:szCs w:val="20"/>
              </w:rPr>
            </w:pPr>
            <w:r w:rsidRPr="0083044B">
              <w:rPr>
                <w:sz w:val="20"/>
                <w:szCs w:val="20"/>
              </w:rPr>
              <w:t>‘Acts upon feedback readily…’</w:t>
            </w:r>
          </w:p>
        </w:tc>
        <w:tc>
          <w:tcPr>
            <w:tcW w:w="2671" w:type="dxa"/>
            <w:vAlign w:val="center"/>
          </w:tcPr>
          <w:p w:rsidR="0083044B" w:rsidRPr="0083044B" w:rsidRDefault="0083044B" w:rsidP="00FF2938">
            <w:pPr>
              <w:autoSpaceDE w:val="0"/>
              <w:autoSpaceDN w:val="0"/>
              <w:jc w:val="center"/>
              <w:rPr>
                <w:sz w:val="20"/>
              </w:rPr>
            </w:pPr>
            <w:r w:rsidRPr="0083044B">
              <w:rPr>
                <w:sz w:val="20"/>
              </w:rPr>
              <w:t>‘Finds solutions to solving problems’</w:t>
            </w:r>
          </w:p>
        </w:tc>
        <w:tc>
          <w:tcPr>
            <w:tcW w:w="2671" w:type="dxa"/>
            <w:vAlign w:val="center"/>
          </w:tcPr>
          <w:p w:rsidR="0083044B" w:rsidRPr="0083044B" w:rsidRDefault="0083044B" w:rsidP="00FF2938">
            <w:pPr>
              <w:jc w:val="center"/>
              <w:rPr>
                <w:sz w:val="20"/>
              </w:rPr>
            </w:pPr>
            <w:r w:rsidRPr="0083044B">
              <w:rPr>
                <w:sz w:val="20"/>
              </w:rPr>
              <w:t>‘Is keen to respond to tasks’</w:t>
            </w:r>
          </w:p>
        </w:tc>
      </w:tr>
      <w:tr w:rsidR="0083044B" w:rsidTr="002E485C">
        <w:tc>
          <w:tcPr>
            <w:tcW w:w="2670" w:type="dxa"/>
            <w:vAlign w:val="center"/>
          </w:tcPr>
          <w:p w:rsidR="0083044B" w:rsidRPr="0083044B" w:rsidRDefault="0083044B" w:rsidP="00FF2938">
            <w:pPr>
              <w:autoSpaceDE w:val="0"/>
              <w:autoSpaceDN w:val="0"/>
              <w:jc w:val="center"/>
              <w:rPr>
                <w:sz w:val="20"/>
                <w:szCs w:val="20"/>
              </w:rPr>
            </w:pPr>
            <w:r w:rsidRPr="0083044B">
              <w:rPr>
                <w:sz w:val="20"/>
                <w:szCs w:val="20"/>
              </w:rPr>
              <w:t>‘Overcomes or takes on challenges’</w:t>
            </w:r>
          </w:p>
        </w:tc>
        <w:tc>
          <w:tcPr>
            <w:tcW w:w="2670" w:type="dxa"/>
            <w:vAlign w:val="center"/>
          </w:tcPr>
          <w:p w:rsidR="0083044B" w:rsidRPr="0083044B" w:rsidRDefault="0083044B" w:rsidP="00FF2938">
            <w:pPr>
              <w:jc w:val="center"/>
              <w:rPr>
                <w:sz w:val="20"/>
                <w:szCs w:val="20"/>
              </w:rPr>
            </w:pPr>
            <w:r w:rsidRPr="0083044B">
              <w:rPr>
                <w:sz w:val="20"/>
                <w:szCs w:val="20"/>
              </w:rPr>
              <w:t>‘Shows a willingness to take risks with…’</w:t>
            </w:r>
          </w:p>
        </w:tc>
        <w:tc>
          <w:tcPr>
            <w:tcW w:w="2671" w:type="dxa"/>
            <w:vAlign w:val="center"/>
          </w:tcPr>
          <w:p w:rsidR="0083044B" w:rsidRPr="0083044B" w:rsidRDefault="0083044B" w:rsidP="00FF2938">
            <w:pPr>
              <w:autoSpaceDE w:val="0"/>
              <w:autoSpaceDN w:val="0"/>
              <w:jc w:val="center"/>
              <w:rPr>
                <w:sz w:val="20"/>
              </w:rPr>
            </w:pPr>
            <w:r w:rsidRPr="0083044B">
              <w:rPr>
                <w:sz w:val="20"/>
              </w:rPr>
              <w:t>‘Understands that effort is the key to success’</w:t>
            </w:r>
          </w:p>
        </w:tc>
        <w:tc>
          <w:tcPr>
            <w:tcW w:w="2671" w:type="dxa"/>
            <w:vAlign w:val="center"/>
          </w:tcPr>
          <w:p w:rsidR="0083044B" w:rsidRPr="0083044B" w:rsidRDefault="0083044B" w:rsidP="00FF2938">
            <w:pPr>
              <w:jc w:val="center"/>
              <w:rPr>
                <w:sz w:val="20"/>
              </w:rPr>
            </w:pPr>
            <w:r w:rsidRPr="0083044B">
              <w:rPr>
                <w:sz w:val="20"/>
              </w:rPr>
              <w:t>‘Readily engages with the challenges of …’</w:t>
            </w:r>
          </w:p>
        </w:tc>
      </w:tr>
      <w:tr w:rsidR="0083044B" w:rsidTr="002E485C">
        <w:tc>
          <w:tcPr>
            <w:tcW w:w="2670" w:type="dxa"/>
            <w:vAlign w:val="center"/>
          </w:tcPr>
          <w:p w:rsidR="0083044B" w:rsidRPr="0083044B" w:rsidRDefault="0083044B" w:rsidP="00FF2938">
            <w:pPr>
              <w:autoSpaceDE w:val="0"/>
              <w:autoSpaceDN w:val="0"/>
              <w:jc w:val="center"/>
              <w:rPr>
                <w:sz w:val="20"/>
                <w:szCs w:val="20"/>
              </w:rPr>
            </w:pPr>
            <w:r w:rsidRPr="0083044B">
              <w:rPr>
                <w:sz w:val="20"/>
                <w:szCs w:val="20"/>
              </w:rPr>
              <w:t>‘Learns from mistakes’</w:t>
            </w:r>
          </w:p>
        </w:tc>
        <w:tc>
          <w:tcPr>
            <w:tcW w:w="2670" w:type="dxa"/>
            <w:vAlign w:val="center"/>
          </w:tcPr>
          <w:p w:rsidR="0083044B" w:rsidRPr="0083044B" w:rsidRDefault="0083044B" w:rsidP="00FF2938">
            <w:pPr>
              <w:jc w:val="center"/>
              <w:rPr>
                <w:sz w:val="20"/>
                <w:szCs w:val="20"/>
              </w:rPr>
            </w:pPr>
            <w:r w:rsidRPr="0083044B">
              <w:rPr>
                <w:sz w:val="20"/>
                <w:szCs w:val="20"/>
              </w:rPr>
              <w:t>‘Makes an effective contribution to…’</w:t>
            </w:r>
          </w:p>
        </w:tc>
        <w:tc>
          <w:tcPr>
            <w:tcW w:w="2671" w:type="dxa"/>
            <w:vAlign w:val="center"/>
          </w:tcPr>
          <w:p w:rsidR="0083044B" w:rsidRPr="0083044B" w:rsidRDefault="0083044B" w:rsidP="00FF2938">
            <w:pPr>
              <w:autoSpaceDE w:val="0"/>
              <w:autoSpaceDN w:val="0"/>
              <w:adjustRightInd w:val="0"/>
              <w:jc w:val="center"/>
              <w:rPr>
                <w:rFonts w:cstheme="minorHAnsi"/>
                <w:sz w:val="20"/>
              </w:rPr>
            </w:pPr>
            <w:r w:rsidRPr="0083044B">
              <w:rPr>
                <w:rFonts w:cstheme="minorHAnsi"/>
                <w:sz w:val="20"/>
              </w:rPr>
              <w:t>‘Shows persistence’</w:t>
            </w:r>
          </w:p>
        </w:tc>
        <w:tc>
          <w:tcPr>
            <w:tcW w:w="2671" w:type="dxa"/>
            <w:vAlign w:val="center"/>
          </w:tcPr>
          <w:p w:rsidR="0083044B" w:rsidRPr="0083044B" w:rsidRDefault="0083044B" w:rsidP="00FF2938">
            <w:pPr>
              <w:jc w:val="center"/>
              <w:rPr>
                <w:sz w:val="20"/>
              </w:rPr>
            </w:pPr>
            <w:r w:rsidRPr="0083044B">
              <w:rPr>
                <w:sz w:val="20"/>
              </w:rPr>
              <w:t>‘Dem</w:t>
            </w:r>
            <w:r>
              <w:rPr>
                <w:sz w:val="20"/>
              </w:rPr>
              <w:t xml:space="preserve">onstrates a desire to </w:t>
            </w:r>
            <w:r w:rsidRPr="0083044B">
              <w:rPr>
                <w:sz w:val="20"/>
              </w:rPr>
              <w:t>embrace new challenges’</w:t>
            </w:r>
          </w:p>
        </w:tc>
      </w:tr>
      <w:tr w:rsidR="0083044B" w:rsidTr="002E485C">
        <w:tc>
          <w:tcPr>
            <w:tcW w:w="2670" w:type="dxa"/>
            <w:vAlign w:val="center"/>
          </w:tcPr>
          <w:p w:rsidR="0083044B" w:rsidRPr="0083044B" w:rsidRDefault="0083044B" w:rsidP="00FF2938">
            <w:pPr>
              <w:autoSpaceDE w:val="0"/>
              <w:autoSpaceDN w:val="0"/>
              <w:jc w:val="center"/>
              <w:rPr>
                <w:sz w:val="20"/>
                <w:szCs w:val="20"/>
              </w:rPr>
            </w:pPr>
            <w:r w:rsidRPr="0083044B">
              <w:rPr>
                <w:sz w:val="20"/>
                <w:szCs w:val="20"/>
              </w:rPr>
              <w:t>'Focuses on the problems to be tackled’</w:t>
            </w:r>
          </w:p>
        </w:tc>
        <w:tc>
          <w:tcPr>
            <w:tcW w:w="2670" w:type="dxa"/>
            <w:vAlign w:val="center"/>
          </w:tcPr>
          <w:p w:rsidR="0083044B" w:rsidRPr="0083044B" w:rsidRDefault="0083044B" w:rsidP="00FF2938">
            <w:pPr>
              <w:jc w:val="center"/>
              <w:rPr>
                <w:sz w:val="20"/>
                <w:szCs w:val="20"/>
              </w:rPr>
            </w:pPr>
            <w:r w:rsidRPr="0083044B">
              <w:rPr>
                <w:sz w:val="20"/>
                <w:szCs w:val="20"/>
              </w:rPr>
              <w:t>‘Is highly committed to improving own learning’</w:t>
            </w:r>
          </w:p>
        </w:tc>
        <w:tc>
          <w:tcPr>
            <w:tcW w:w="2671" w:type="dxa"/>
            <w:vAlign w:val="center"/>
          </w:tcPr>
          <w:p w:rsidR="0083044B" w:rsidRPr="0083044B" w:rsidRDefault="0083044B" w:rsidP="00FF2938">
            <w:pPr>
              <w:autoSpaceDE w:val="0"/>
              <w:autoSpaceDN w:val="0"/>
              <w:jc w:val="center"/>
              <w:rPr>
                <w:rFonts w:eastAsia="Arial Unicode MS" w:cstheme="minorHAnsi"/>
                <w:color w:val="000000"/>
                <w:sz w:val="20"/>
                <w:u w:color="000000"/>
              </w:rPr>
            </w:pPr>
            <w:r w:rsidRPr="0083044B">
              <w:rPr>
                <w:rFonts w:eastAsia="Arial Unicode MS" w:cstheme="minorHAnsi"/>
                <w:color w:val="000000"/>
                <w:sz w:val="20"/>
                <w:u w:color="000000"/>
              </w:rPr>
              <w:t>‘Admits and corrects mistakes’</w:t>
            </w:r>
          </w:p>
        </w:tc>
        <w:tc>
          <w:tcPr>
            <w:tcW w:w="2671" w:type="dxa"/>
            <w:vAlign w:val="center"/>
          </w:tcPr>
          <w:p w:rsidR="0083044B" w:rsidRPr="0083044B" w:rsidRDefault="0083044B" w:rsidP="00FF2938">
            <w:pPr>
              <w:ind w:left="360"/>
              <w:jc w:val="center"/>
              <w:rPr>
                <w:sz w:val="20"/>
              </w:rPr>
            </w:pPr>
            <w:r w:rsidRPr="0083044B">
              <w:rPr>
                <w:sz w:val="20"/>
              </w:rPr>
              <w:t>‘Keeps going when things get difficult’</w:t>
            </w:r>
          </w:p>
        </w:tc>
      </w:tr>
      <w:tr w:rsidR="0083044B" w:rsidTr="002E485C">
        <w:tc>
          <w:tcPr>
            <w:tcW w:w="2670" w:type="dxa"/>
            <w:vAlign w:val="center"/>
          </w:tcPr>
          <w:p w:rsidR="0083044B" w:rsidRPr="0083044B" w:rsidRDefault="0083044B" w:rsidP="00FF2938">
            <w:pPr>
              <w:autoSpaceDE w:val="0"/>
              <w:autoSpaceDN w:val="0"/>
              <w:jc w:val="center"/>
              <w:rPr>
                <w:sz w:val="20"/>
                <w:szCs w:val="20"/>
              </w:rPr>
            </w:pPr>
            <w:r w:rsidRPr="0083044B">
              <w:rPr>
                <w:sz w:val="20"/>
                <w:szCs w:val="20"/>
              </w:rPr>
              <w:t>‘Accepts/acts upon constructive criticism’</w:t>
            </w:r>
          </w:p>
        </w:tc>
        <w:tc>
          <w:tcPr>
            <w:tcW w:w="2670" w:type="dxa"/>
            <w:vAlign w:val="center"/>
          </w:tcPr>
          <w:p w:rsidR="0083044B" w:rsidRPr="0083044B" w:rsidRDefault="0083044B" w:rsidP="00FF2938">
            <w:pPr>
              <w:autoSpaceDE w:val="0"/>
              <w:autoSpaceDN w:val="0"/>
              <w:jc w:val="center"/>
              <w:rPr>
                <w:sz w:val="20"/>
                <w:szCs w:val="20"/>
              </w:rPr>
            </w:pPr>
            <w:r w:rsidRPr="0083044B">
              <w:rPr>
                <w:sz w:val="20"/>
                <w:szCs w:val="20"/>
              </w:rPr>
              <w:t>‘Tries all kinds of different strategies to solve problems’</w:t>
            </w:r>
          </w:p>
        </w:tc>
        <w:tc>
          <w:tcPr>
            <w:tcW w:w="2671" w:type="dxa"/>
            <w:vAlign w:val="center"/>
          </w:tcPr>
          <w:p w:rsidR="0083044B" w:rsidRPr="0083044B" w:rsidRDefault="0083044B" w:rsidP="00FF2938">
            <w:pPr>
              <w:jc w:val="center"/>
              <w:rPr>
                <w:sz w:val="20"/>
              </w:rPr>
            </w:pPr>
            <w:r w:rsidRPr="0083044B">
              <w:rPr>
                <w:sz w:val="20"/>
              </w:rPr>
              <w:t>‘Is capable of tackling challenging tasks’</w:t>
            </w:r>
          </w:p>
        </w:tc>
        <w:tc>
          <w:tcPr>
            <w:tcW w:w="2671" w:type="dxa"/>
            <w:vAlign w:val="center"/>
          </w:tcPr>
          <w:p w:rsidR="0083044B" w:rsidRPr="0083044B" w:rsidRDefault="0083044B" w:rsidP="00FF2938">
            <w:pPr>
              <w:contextualSpacing/>
              <w:jc w:val="center"/>
              <w:rPr>
                <w:sz w:val="20"/>
              </w:rPr>
            </w:pPr>
            <w:r w:rsidRPr="0083044B">
              <w:rPr>
                <w:sz w:val="20"/>
              </w:rPr>
              <w:t>‘challenges himself to continue to improve’</w:t>
            </w:r>
          </w:p>
        </w:tc>
      </w:tr>
      <w:tr w:rsidR="0083044B" w:rsidTr="00103878">
        <w:tc>
          <w:tcPr>
            <w:tcW w:w="10682" w:type="dxa"/>
            <w:gridSpan w:val="4"/>
            <w:shd w:val="clear" w:color="auto" w:fill="000000" w:themeFill="text1"/>
            <w:vAlign w:val="center"/>
          </w:tcPr>
          <w:p w:rsidR="0083044B" w:rsidRPr="00F21784" w:rsidRDefault="0083044B" w:rsidP="00FF2938">
            <w:pPr>
              <w:contextualSpacing/>
              <w:jc w:val="center"/>
              <w:rPr>
                <w:b/>
                <w:sz w:val="20"/>
              </w:rPr>
            </w:pPr>
            <w:r w:rsidRPr="00F21784">
              <w:rPr>
                <w:b/>
                <w:sz w:val="20"/>
              </w:rPr>
              <w:t>PHRASES TO AVOID</w:t>
            </w:r>
            <w:r w:rsidR="001816FD">
              <w:rPr>
                <w:b/>
                <w:sz w:val="20"/>
              </w:rPr>
              <w:t xml:space="preserve"> – REPORTS AND ACADEMIC CONSULTATION EVENINGS</w:t>
            </w:r>
          </w:p>
        </w:tc>
      </w:tr>
      <w:tr w:rsidR="00F21784" w:rsidTr="002E485C">
        <w:tc>
          <w:tcPr>
            <w:tcW w:w="2670" w:type="dxa"/>
            <w:vAlign w:val="center"/>
          </w:tcPr>
          <w:p w:rsidR="00F21784" w:rsidRPr="00F21784" w:rsidRDefault="00F21784" w:rsidP="00FF2938">
            <w:pPr>
              <w:contextualSpacing/>
              <w:jc w:val="center"/>
              <w:rPr>
                <w:b/>
                <w:sz w:val="20"/>
                <w:szCs w:val="20"/>
              </w:rPr>
            </w:pPr>
            <w:r w:rsidRPr="00F21784">
              <w:rPr>
                <w:sz w:val="20"/>
                <w:szCs w:val="20"/>
              </w:rPr>
              <w:t>‘Finds tasks easy’</w:t>
            </w:r>
          </w:p>
        </w:tc>
        <w:tc>
          <w:tcPr>
            <w:tcW w:w="2670" w:type="dxa"/>
            <w:vAlign w:val="center"/>
          </w:tcPr>
          <w:p w:rsidR="00F21784" w:rsidRPr="00F21784" w:rsidRDefault="00F21784" w:rsidP="00FF2938">
            <w:pPr>
              <w:contextualSpacing/>
              <w:jc w:val="center"/>
              <w:rPr>
                <w:sz w:val="20"/>
                <w:szCs w:val="20"/>
              </w:rPr>
            </w:pPr>
            <w:r w:rsidRPr="00F21784">
              <w:rPr>
                <w:sz w:val="20"/>
                <w:szCs w:val="20"/>
              </w:rPr>
              <w:t>‘Intelligent</w:t>
            </w:r>
            <w:r w:rsidR="001816FD">
              <w:rPr>
                <w:sz w:val="20"/>
                <w:szCs w:val="20"/>
              </w:rPr>
              <w:t>, Smart, Clever</w:t>
            </w:r>
            <w:r w:rsidRPr="00F21784">
              <w:rPr>
                <w:sz w:val="20"/>
                <w:szCs w:val="20"/>
              </w:rPr>
              <w:t>’</w:t>
            </w:r>
          </w:p>
        </w:tc>
        <w:tc>
          <w:tcPr>
            <w:tcW w:w="2671" w:type="dxa"/>
            <w:vAlign w:val="center"/>
          </w:tcPr>
          <w:p w:rsidR="00F21784" w:rsidRPr="00F21784" w:rsidRDefault="00F21784" w:rsidP="00FF2938">
            <w:pPr>
              <w:contextualSpacing/>
              <w:jc w:val="center"/>
              <w:rPr>
                <w:sz w:val="20"/>
                <w:szCs w:val="20"/>
              </w:rPr>
            </w:pPr>
            <w:r w:rsidRPr="00F21784">
              <w:rPr>
                <w:sz w:val="20"/>
                <w:szCs w:val="20"/>
              </w:rPr>
              <w:t>‘Natural talent’</w:t>
            </w:r>
          </w:p>
        </w:tc>
        <w:tc>
          <w:tcPr>
            <w:tcW w:w="2671" w:type="dxa"/>
            <w:vAlign w:val="center"/>
          </w:tcPr>
          <w:p w:rsidR="00F21784" w:rsidRPr="00F21784" w:rsidRDefault="00F21784" w:rsidP="00FF2938">
            <w:pPr>
              <w:contextualSpacing/>
              <w:jc w:val="center"/>
              <w:rPr>
                <w:sz w:val="20"/>
                <w:szCs w:val="20"/>
              </w:rPr>
            </w:pPr>
            <w:r w:rsidRPr="00F21784">
              <w:rPr>
                <w:sz w:val="20"/>
                <w:szCs w:val="20"/>
              </w:rPr>
              <w:t>‘Innate talent’</w:t>
            </w:r>
          </w:p>
        </w:tc>
      </w:tr>
      <w:tr w:rsidR="001816FD" w:rsidTr="002E485C">
        <w:tc>
          <w:tcPr>
            <w:tcW w:w="2670" w:type="dxa"/>
            <w:vAlign w:val="center"/>
          </w:tcPr>
          <w:p w:rsidR="001816FD" w:rsidRPr="00F21784" w:rsidRDefault="001816FD" w:rsidP="00FF2938">
            <w:pPr>
              <w:jc w:val="center"/>
              <w:rPr>
                <w:sz w:val="20"/>
                <w:szCs w:val="20"/>
              </w:rPr>
            </w:pPr>
            <w:r>
              <w:rPr>
                <w:sz w:val="20"/>
                <w:szCs w:val="20"/>
              </w:rPr>
              <w:t>‘Completes tasks quickly’</w:t>
            </w:r>
          </w:p>
        </w:tc>
        <w:tc>
          <w:tcPr>
            <w:tcW w:w="2670" w:type="dxa"/>
            <w:vAlign w:val="center"/>
          </w:tcPr>
          <w:p w:rsidR="001816FD" w:rsidRPr="00F21784" w:rsidRDefault="001816FD" w:rsidP="00FF2938">
            <w:pPr>
              <w:contextualSpacing/>
              <w:jc w:val="center"/>
              <w:rPr>
                <w:sz w:val="20"/>
                <w:szCs w:val="20"/>
              </w:rPr>
            </w:pPr>
            <w:r w:rsidRPr="00F21784">
              <w:rPr>
                <w:sz w:val="20"/>
                <w:szCs w:val="20"/>
              </w:rPr>
              <w:t>‘Things come naturally’</w:t>
            </w:r>
          </w:p>
        </w:tc>
        <w:tc>
          <w:tcPr>
            <w:tcW w:w="2671" w:type="dxa"/>
            <w:vAlign w:val="center"/>
          </w:tcPr>
          <w:p w:rsidR="001816FD" w:rsidRPr="00F21784" w:rsidRDefault="001816FD" w:rsidP="00FF2938">
            <w:pPr>
              <w:contextualSpacing/>
              <w:jc w:val="center"/>
              <w:rPr>
                <w:sz w:val="20"/>
                <w:szCs w:val="20"/>
              </w:rPr>
            </w:pPr>
            <w:r w:rsidRPr="00F21784">
              <w:rPr>
                <w:sz w:val="20"/>
                <w:szCs w:val="20"/>
              </w:rPr>
              <w:t>‘Gifted</w:t>
            </w:r>
            <w:r>
              <w:rPr>
                <w:sz w:val="20"/>
                <w:szCs w:val="20"/>
              </w:rPr>
              <w:t>/Talented</w:t>
            </w:r>
            <w:r w:rsidRPr="00F21784">
              <w:rPr>
                <w:sz w:val="20"/>
                <w:szCs w:val="20"/>
              </w:rPr>
              <w:t>’</w:t>
            </w:r>
          </w:p>
        </w:tc>
        <w:tc>
          <w:tcPr>
            <w:tcW w:w="2671" w:type="dxa"/>
            <w:vAlign w:val="center"/>
          </w:tcPr>
          <w:p w:rsidR="001816FD" w:rsidRPr="00F21784" w:rsidRDefault="001816FD" w:rsidP="00FF2938">
            <w:pPr>
              <w:contextualSpacing/>
              <w:jc w:val="center"/>
              <w:rPr>
                <w:sz w:val="20"/>
                <w:szCs w:val="20"/>
              </w:rPr>
            </w:pPr>
            <w:r w:rsidRPr="00F21784">
              <w:rPr>
                <w:sz w:val="20"/>
                <w:szCs w:val="20"/>
              </w:rPr>
              <w:t>‘Is a very clever pupil’</w:t>
            </w:r>
          </w:p>
        </w:tc>
      </w:tr>
      <w:tr w:rsidR="00F21784" w:rsidTr="002E485C">
        <w:tc>
          <w:tcPr>
            <w:tcW w:w="2670" w:type="dxa"/>
            <w:vAlign w:val="center"/>
          </w:tcPr>
          <w:p w:rsidR="00F21784" w:rsidRPr="00F21784" w:rsidRDefault="00F21784" w:rsidP="00FF2938">
            <w:pPr>
              <w:contextualSpacing/>
              <w:jc w:val="center"/>
              <w:rPr>
                <w:sz w:val="20"/>
                <w:szCs w:val="20"/>
              </w:rPr>
            </w:pPr>
            <w:r w:rsidRPr="00F21784">
              <w:rPr>
                <w:sz w:val="20"/>
                <w:szCs w:val="20"/>
              </w:rPr>
              <w:t>‘…learned that so quickly!’</w:t>
            </w:r>
          </w:p>
        </w:tc>
        <w:tc>
          <w:tcPr>
            <w:tcW w:w="2670" w:type="dxa"/>
            <w:vAlign w:val="center"/>
          </w:tcPr>
          <w:p w:rsidR="00F21784" w:rsidRPr="00F21784" w:rsidRDefault="001816FD" w:rsidP="00FF2938">
            <w:pPr>
              <w:contextualSpacing/>
              <w:jc w:val="center"/>
              <w:rPr>
                <w:sz w:val="20"/>
                <w:szCs w:val="20"/>
              </w:rPr>
            </w:pPr>
            <w:r w:rsidRPr="001816FD">
              <w:rPr>
                <w:sz w:val="20"/>
                <w:szCs w:val="20"/>
              </w:rPr>
              <w:t>‘Achieves levels quickly’</w:t>
            </w:r>
          </w:p>
        </w:tc>
        <w:tc>
          <w:tcPr>
            <w:tcW w:w="2671" w:type="dxa"/>
            <w:vAlign w:val="center"/>
          </w:tcPr>
          <w:p w:rsidR="00F21784" w:rsidRPr="00F21784" w:rsidRDefault="00F21784" w:rsidP="00FF2938">
            <w:pPr>
              <w:contextualSpacing/>
              <w:jc w:val="center"/>
              <w:rPr>
                <w:sz w:val="20"/>
                <w:szCs w:val="20"/>
              </w:rPr>
            </w:pPr>
            <w:r w:rsidRPr="00F21784">
              <w:rPr>
                <w:sz w:val="20"/>
                <w:szCs w:val="20"/>
              </w:rPr>
              <w:t>‘Natural ability’</w:t>
            </w:r>
          </w:p>
        </w:tc>
        <w:tc>
          <w:tcPr>
            <w:tcW w:w="2671" w:type="dxa"/>
            <w:vAlign w:val="center"/>
          </w:tcPr>
          <w:p w:rsidR="00F21784" w:rsidRPr="00F21784" w:rsidRDefault="00F21784" w:rsidP="00FF2938">
            <w:pPr>
              <w:autoSpaceDE w:val="0"/>
              <w:autoSpaceDN w:val="0"/>
              <w:jc w:val="center"/>
              <w:rPr>
                <w:rFonts w:eastAsia="Arial Unicode MS" w:cstheme="minorHAnsi"/>
                <w:color w:val="000000"/>
                <w:sz w:val="20"/>
                <w:szCs w:val="20"/>
                <w:u w:color="000000"/>
              </w:rPr>
            </w:pPr>
            <w:r w:rsidRPr="00F21784">
              <w:rPr>
                <w:rFonts w:eastAsia="Arial Unicode MS" w:cstheme="minorHAnsi"/>
                <w:color w:val="000000"/>
                <w:sz w:val="20"/>
                <w:szCs w:val="20"/>
                <w:u w:color="000000"/>
              </w:rPr>
              <w:t>‘a brilliant student’</w:t>
            </w:r>
          </w:p>
        </w:tc>
      </w:tr>
    </w:tbl>
    <w:p w:rsidR="0083044B" w:rsidRDefault="0083044B">
      <w:pPr>
        <w:rPr>
          <w:sz w:val="20"/>
          <w:szCs w:val="20"/>
        </w:rPr>
      </w:pPr>
    </w:p>
    <w:p w:rsidR="001816FD" w:rsidRPr="000A53F6" w:rsidRDefault="008F2BDD">
      <w:pPr>
        <w:rPr>
          <w:b/>
          <w:sz w:val="20"/>
          <w:szCs w:val="20"/>
          <w:u w:val="single"/>
        </w:rPr>
      </w:pPr>
      <w:r w:rsidRPr="000A53F6">
        <w:rPr>
          <w:b/>
          <w:sz w:val="20"/>
          <w:szCs w:val="20"/>
          <w:u w:val="single"/>
        </w:rPr>
        <w:lastRenderedPageBreak/>
        <w:t>CHANGING STUDENTS LANGUAGE</w:t>
      </w:r>
    </w:p>
    <w:p w:rsidR="008F2BDD" w:rsidRDefault="008F2BDD">
      <w:pPr>
        <w:rPr>
          <w:sz w:val="20"/>
          <w:szCs w:val="20"/>
        </w:rPr>
      </w:pPr>
      <w:r>
        <w:rPr>
          <w:sz w:val="20"/>
          <w:szCs w:val="20"/>
        </w:rPr>
        <w:t>Be mindful of the language a student uses and be prepared to challenge it, making reference to the student’s mindset.</w:t>
      </w:r>
    </w:p>
    <w:tbl>
      <w:tblPr>
        <w:tblStyle w:val="TableGrid"/>
        <w:tblW w:w="0" w:type="auto"/>
        <w:tblLook w:val="04A0" w:firstRow="1" w:lastRow="0" w:firstColumn="1" w:lastColumn="0" w:noHBand="0" w:noVBand="1"/>
      </w:tblPr>
      <w:tblGrid>
        <w:gridCol w:w="5341"/>
        <w:gridCol w:w="5341"/>
      </w:tblGrid>
      <w:tr w:rsidR="008F2BDD" w:rsidTr="00103878">
        <w:tc>
          <w:tcPr>
            <w:tcW w:w="5341" w:type="dxa"/>
            <w:shd w:val="clear" w:color="auto" w:fill="000000" w:themeFill="text1"/>
          </w:tcPr>
          <w:p w:rsidR="008F2BDD" w:rsidRPr="008F2BDD" w:rsidRDefault="008F2BDD" w:rsidP="00BB7886">
            <w:pPr>
              <w:jc w:val="center"/>
              <w:rPr>
                <w:b/>
                <w:sz w:val="20"/>
                <w:szCs w:val="20"/>
              </w:rPr>
            </w:pPr>
            <w:r w:rsidRPr="008F2BDD">
              <w:rPr>
                <w:b/>
                <w:sz w:val="20"/>
                <w:szCs w:val="20"/>
              </w:rPr>
              <w:t>FIXED MINDSET OVERTONES</w:t>
            </w:r>
          </w:p>
        </w:tc>
        <w:tc>
          <w:tcPr>
            <w:tcW w:w="5341" w:type="dxa"/>
            <w:shd w:val="clear" w:color="auto" w:fill="000000" w:themeFill="text1"/>
          </w:tcPr>
          <w:p w:rsidR="008F2BDD" w:rsidRPr="008F2BDD" w:rsidRDefault="008F2BDD" w:rsidP="00BB7886">
            <w:pPr>
              <w:jc w:val="center"/>
              <w:rPr>
                <w:b/>
                <w:sz w:val="20"/>
                <w:szCs w:val="20"/>
              </w:rPr>
            </w:pPr>
            <w:r w:rsidRPr="008F2BDD">
              <w:rPr>
                <w:b/>
                <w:sz w:val="20"/>
                <w:szCs w:val="20"/>
              </w:rPr>
              <w:t>GROWTH MINDSET OVERTONES</w:t>
            </w:r>
          </w:p>
        </w:tc>
      </w:tr>
      <w:tr w:rsidR="008F2BDD" w:rsidTr="008F2BDD">
        <w:tc>
          <w:tcPr>
            <w:tcW w:w="5341" w:type="dxa"/>
          </w:tcPr>
          <w:p w:rsidR="008F2BDD" w:rsidRDefault="008F2BDD">
            <w:pPr>
              <w:rPr>
                <w:sz w:val="20"/>
                <w:szCs w:val="20"/>
              </w:rPr>
            </w:pPr>
            <w:r>
              <w:rPr>
                <w:sz w:val="20"/>
                <w:szCs w:val="20"/>
              </w:rPr>
              <w:t>Ability, more able, highly able</w:t>
            </w:r>
          </w:p>
        </w:tc>
        <w:tc>
          <w:tcPr>
            <w:tcW w:w="5341" w:type="dxa"/>
          </w:tcPr>
          <w:p w:rsidR="008F2BDD" w:rsidRDefault="00103878">
            <w:pPr>
              <w:rPr>
                <w:sz w:val="20"/>
                <w:szCs w:val="20"/>
              </w:rPr>
            </w:pPr>
            <w:r>
              <w:rPr>
                <w:sz w:val="20"/>
                <w:szCs w:val="20"/>
              </w:rPr>
              <w:t>SKILLS, MORE SKILLED, HIGHLY SKILLED</w:t>
            </w:r>
          </w:p>
        </w:tc>
      </w:tr>
      <w:tr w:rsidR="008F2BDD" w:rsidTr="008F2BDD">
        <w:tc>
          <w:tcPr>
            <w:tcW w:w="5341" w:type="dxa"/>
          </w:tcPr>
          <w:p w:rsidR="008F2BDD" w:rsidRDefault="008F2BDD">
            <w:pPr>
              <w:rPr>
                <w:sz w:val="20"/>
                <w:szCs w:val="20"/>
              </w:rPr>
            </w:pPr>
            <w:r>
              <w:rPr>
                <w:sz w:val="20"/>
                <w:szCs w:val="20"/>
              </w:rPr>
              <w:t>Work (something we do – probably reluctantly – for someone else)</w:t>
            </w:r>
          </w:p>
        </w:tc>
        <w:tc>
          <w:tcPr>
            <w:tcW w:w="5341" w:type="dxa"/>
          </w:tcPr>
          <w:p w:rsidR="008F2BDD" w:rsidRDefault="00103878">
            <w:pPr>
              <w:rPr>
                <w:sz w:val="20"/>
                <w:szCs w:val="20"/>
              </w:rPr>
            </w:pPr>
            <w:r>
              <w:rPr>
                <w:sz w:val="20"/>
                <w:szCs w:val="20"/>
              </w:rPr>
              <w:t>LEARNING</w:t>
            </w:r>
            <w:r w:rsidR="008F2BDD">
              <w:rPr>
                <w:sz w:val="20"/>
                <w:szCs w:val="20"/>
              </w:rPr>
              <w:t xml:space="preserve"> (something we choose to do for ourselves)</w:t>
            </w:r>
          </w:p>
        </w:tc>
      </w:tr>
      <w:tr w:rsidR="008F2BDD" w:rsidTr="008F2BDD">
        <w:tc>
          <w:tcPr>
            <w:tcW w:w="5341" w:type="dxa"/>
          </w:tcPr>
          <w:p w:rsidR="008F2BDD" w:rsidRDefault="008F2BDD">
            <w:pPr>
              <w:rPr>
                <w:sz w:val="20"/>
                <w:szCs w:val="20"/>
              </w:rPr>
            </w:pPr>
            <w:r>
              <w:rPr>
                <w:sz w:val="20"/>
                <w:szCs w:val="20"/>
              </w:rPr>
              <w:t>Gifted and talented (implied genetic reason)</w:t>
            </w:r>
          </w:p>
        </w:tc>
        <w:tc>
          <w:tcPr>
            <w:tcW w:w="5341" w:type="dxa"/>
          </w:tcPr>
          <w:p w:rsidR="008F2BDD" w:rsidRDefault="00103878">
            <w:pPr>
              <w:rPr>
                <w:sz w:val="20"/>
                <w:szCs w:val="20"/>
              </w:rPr>
            </w:pPr>
            <w:r>
              <w:rPr>
                <w:sz w:val="20"/>
                <w:szCs w:val="20"/>
              </w:rPr>
              <w:t>HIGH ACHIEVING</w:t>
            </w:r>
            <w:r w:rsidR="008F2BDD">
              <w:rPr>
                <w:sz w:val="20"/>
                <w:szCs w:val="20"/>
              </w:rPr>
              <w:t xml:space="preserve"> (through effort, persistence and feedback)</w:t>
            </w:r>
          </w:p>
        </w:tc>
      </w:tr>
      <w:tr w:rsidR="008F2BDD" w:rsidTr="008F2BDD">
        <w:tc>
          <w:tcPr>
            <w:tcW w:w="5341" w:type="dxa"/>
          </w:tcPr>
          <w:p w:rsidR="008F2BDD" w:rsidRDefault="008F2BDD" w:rsidP="008F2BDD">
            <w:pPr>
              <w:rPr>
                <w:sz w:val="20"/>
                <w:szCs w:val="20"/>
              </w:rPr>
            </w:pPr>
            <w:r>
              <w:rPr>
                <w:sz w:val="20"/>
                <w:szCs w:val="20"/>
              </w:rPr>
              <w:t>Rewards (extrinsic)</w:t>
            </w:r>
          </w:p>
        </w:tc>
        <w:tc>
          <w:tcPr>
            <w:tcW w:w="5341" w:type="dxa"/>
          </w:tcPr>
          <w:p w:rsidR="008F2BDD" w:rsidRDefault="00103878">
            <w:pPr>
              <w:rPr>
                <w:sz w:val="20"/>
                <w:szCs w:val="20"/>
              </w:rPr>
            </w:pPr>
            <w:r>
              <w:rPr>
                <w:sz w:val="20"/>
                <w:szCs w:val="20"/>
              </w:rPr>
              <w:t>RECOGNITION</w:t>
            </w:r>
            <w:r w:rsidR="008F2BDD">
              <w:rPr>
                <w:sz w:val="20"/>
                <w:szCs w:val="20"/>
              </w:rPr>
              <w:t xml:space="preserve"> (intrinsic)</w:t>
            </w:r>
          </w:p>
        </w:tc>
      </w:tr>
      <w:tr w:rsidR="008F2BDD" w:rsidTr="008F2BDD">
        <w:tc>
          <w:tcPr>
            <w:tcW w:w="5341" w:type="dxa"/>
          </w:tcPr>
          <w:p w:rsidR="008F2BDD" w:rsidRDefault="008F2BDD">
            <w:pPr>
              <w:rPr>
                <w:sz w:val="20"/>
                <w:szCs w:val="20"/>
              </w:rPr>
            </w:pPr>
            <w:r>
              <w:rPr>
                <w:sz w:val="20"/>
                <w:szCs w:val="20"/>
              </w:rPr>
              <w:t>Level, Grade, Performance</w:t>
            </w:r>
            <w:r w:rsidR="00103878">
              <w:rPr>
                <w:sz w:val="20"/>
                <w:szCs w:val="20"/>
              </w:rPr>
              <w:t>, Result, Mark</w:t>
            </w:r>
          </w:p>
        </w:tc>
        <w:tc>
          <w:tcPr>
            <w:tcW w:w="5341" w:type="dxa"/>
          </w:tcPr>
          <w:p w:rsidR="008F2BDD" w:rsidRDefault="008F2BDD">
            <w:pPr>
              <w:rPr>
                <w:sz w:val="20"/>
                <w:szCs w:val="20"/>
              </w:rPr>
            </w:pPr>
            <w:r>
              <w:rPr>
                <w:sz w:val="20"/>
                <w:szCs w:val="20"/>
              </w:rPr>
              <w:t>LEARNING, LEARNING, LEARNING</w:t>
            </w:r>
            <w:r w:rsidR="00103878">
              <w:rPr>
                <w:sz w:val="20"/>
                <w:szCs w:val="20"/>
              </w:rPr>
              <w:t>, LEARNING, LEARNING</w:t>
            </w:r>
          </w:p>
        </w:tc>
      </w:tr>
    </w:tbl>
    <w:p w:rsidR="008F2BDD" w:rsidRDefault="008F2BDD">
      <w:pPr>
        <w:rPr>
          <w:sz w:val="20"/>
          <w:szCs w:val="20"/>
        </w:rPr>
      </w:pPr>
    </w:p>
    <w:tbl>
      <w:tblPr>
        <w:tblStyle w:val="TableGrid"/>
        <w:tblW w:w="0" w:type="auto"/>
        <w:tblLook w:val="04A0" w:firstRow="1" w:lastRow="0" w:firstColumn="1" w:lastColumn="0" w:noHBand="0" w:noVBand="1"/>
      </w:tblPr>
      <w:tblGrid>
        <w:gridCol w:w="5341"/>
        <w:gridCol w:w="5341"/>
      </w:tblGrid>
      <w:tr w:rsidR="004554AD" w:rsidTr="00103878">
        <w:tc>
          <w:tcPr>
            <w:tcW w:w="10682" w:type="dxa"/>
            <w:gridSpan w:val="2"/>
            <w:shd w:val="clear" w:color="auto" w:fill="000000" w:themeFill="text1"/>
          </w:tcPr>
          <w:p w:rsidR="004554AD" w:rsidRPr="00AB4CEA" w:rsidRDefault="004554AD" w:rsidP="00AB4CEA">
            <w:pPr>
              <w:jc w:val="center"/>
              <w:rPr>
                <w:b/>
                <w:sz w:val="20"/>
                <w:szCs w:val="20"/>
              </w:rPr>
            </w:pPr>
            <w:r w:rsidRPr="00AB4CEA">
              <w:rPr>
                <w:b/>
                <w:sz w:val="20"/>
                <w:szCs w:val="20"/>
              </w:rPr>
              <w:t>WHAT CAN STUDENTS SAY TO THEMSELVES?</w:t>
            </w:r>
          </w:p>
        </w:tc>
      </w:tr>
      <w:tr w:rsidR="004554AD" w:rsidTr="004554AD">
        <w:tc>
          <w:tcPr>
            <w:tcW w:w="5341" w:type="dxa"/>
          </w:tcPr>
          <w:p w:rsidR="004554AD" w:rsidRPr="00F91977" w:rsidRDefault="004554AD" w:rsidP="00F91977">
            <w:pPr>
              <w:jc w:val="center"/>
              <w:rPr>
                <w:b/>
                <w:i/>
                <w:sz w:val="20"/>
                <w:szCs w:val="20"/>
              </w:rPr>
            </w:pPr>
            <w:r w:rsidRPr="00F91977">
              <w:rPr>
                <w:b/>
                <w:i/>
                <w:sz w:val="20"/>
                <w:szCs w:val="20"/>
              </w:rPr>
              <w:t>Instead of….</w:t>
            </w:r>
          </w:p>
        </w:tc>
        <w:tc>
          <w:tcPr>
            <w:tcW w:w="5341" w:type="dxa"/>
          </w:tcPr>
          <w:p w:rsidR="004554AD" w:rsidRPr="00F91977" w:rsidRDefault="004554AD" w:rsidP="00F91977">
            <w:pPr>
              <w:jc w:val="center"/>
              <w:rPr>
                <w:b/>
                <w:i/>
                <w:sz w:val="20"/>
                <w:szCs w:val="20"/>
              </w:rPr>
            </w:pPr>
            <w:r w:rsidRPr="00F91977">
              <w:rPr>
                <w:b/>
                <w:i/>
                <w:sz w:val="20"/>
                <w:szCs w:val="20"/>
              </w:rPr>
              <w:t>Try….</w:t>
            </w:r>
          </w:p>
        </w:tc>
      </w:tr>
      <w:tr w:rsidR="004554AD" w:rsidTr="004554AD">
        <w:tc>
          <w:tcPr>
            <w:tcW w:w="5341" w:type="dxa"/>
          </w:tcPr>
          <w:p w:rsidR="004554AD" w:rsidRDefault="004554AD">
            <w:pPr>
              <w:rPr>
                <w:sz w:val="20"/>
                <w:szCs w:val="20"/>
              </w:rPr>
            </w:pPr>
            <w:r>
              <w:rPr>
                <w:sz w:val="20"/>
                <w:szCs w:val="20"/>
              </w:rPr>
              <w:t>‘This is too difficult.’</w:t>
            </w:r>
          </w:p>
        </w:tc>
        <w:tc>
          <w:tcPr>
            <w:tcW w:w="5341" w:type="dxa"/>
          </w:tcPr>
          <w:p w:rsidR="004554AD" w:rsidRDefault="004554AD">
            <w:pPr>
              <w:rPr>
                <w:sz w:val="20"/>
                <w:szCs w:val="20"/>
              </w:rPr>
            </w:pPr>
            <w:r>
              <w:rPr>
                <w:sz w:val="20"/>
                <w:szCs w:val="20"/>
              </w:rPr>
              <w:t>‘This might take some time and effort’.</w:t>
            </w:r>
          </w:p>
        </w:tc>
      </w:tr>
      <w:tr w:rsidR="004554AD" w:rsidTr="004554AD">
        <w:tc>
          <w:tcPr>
            <w:tcW w:w="5341" w:type="dxa"/>
          </w:tcPr>
          <w:p w:rsidR="004554AD" w:rsidRDefault="004554AD">
            <w:pPr>
              <w:rPr>
                <w:sz w:val="20"/>
                <w:szCs w:val="20"/>
              </w:rPr>
            </w:pPr>
            <w:r>
              <w:rPr>
                <w:sz w:val="20"/>
                <w:szCs w:val="20"/>
              </w:rPr>
              <w:t>‘I can’t make this better.’</w:t>
            </w:r>
          </w:p>
        </w:tc>
        <w:tc>
          <w:tcPr>
            <w:tcW w:w="5341" w:type="dxa"/>
          </w:tcPr>
          <w:p w:rsidR="004554AD" w:rsidRDefault="004554AD">
            <w:pPr>
              <w:rPr>
                <w:sz w:val="20"/>
                <w:szCs w:val="20"/>
              </w:rPr>
            </w:pPr>
            <w:r>
              <w:rPr>
                <w:sz w:val="20"/>
                <w:szCs w:val="20"/>
              </w:rPr>
              <w:t>‘I can always improve so I will keep on trying.’</w:t>
            </w:r>
          </w:p>
        </w:tc>
      </w:tr>
      <w:tr w:rsidR="004554AD" w:rsidTr="004554AD">
        <w:tc>
          <w:tcPr>
            <w:tcW w:w="5341" w:type="dxa"/>
          </w:tcPr>
          <w:p w:rsidR="004554AD" w:rsidRDefault="004554AD">
            <w:pPr>
              <w:rPr>
                <w:sz w:val="20"/>
                <w:szCs w:val="20"/>
              </w:rPr>
            </w:pPr>
            <w:r>
              <w:rPr>
                <w:sz w:val="20"/>
                <w:szCs w:val="20"/>
              </w:rPr>
              <w:t>‘I am making too many mistakes’.</w:t>
            </w:r>
          </w:p>
        </w:tc>
        <w:tc>
          <w:tcPr>
            <w:tcW w:w="5341" w:type="dxa"/>
          </w:tcPr>
          <w:p w:rsidR="004554AD" w:rsidRDefault="004554AD">
            <w:pPr>
              <w:rPr>
                <w:sz w:val="20"/>
                <w:szCs w:val="20"/>
              </w:rPr>
            </w:pPr>
            <w:r>
              <w:rPr>
                <w:sz w:val="20"/>
                <w:szCs w:val="20"/>
              </w:rPr>
              <w:t>‘Mistakes help me to learn so the more the better!’</w:t>
            </w:r>
          </w:p>
        </w:tc>
      </w:tr>
      <w:tr w:rsidR="004554AD" w:rsidTr="004554AD">
        <w:tc>
          <w:tcPr>
            <w:tcW w:w="5341" w:type="dxa"/>
          </w:tcPr>
          <w:p w:rsidR="004554AD" w:rsidRDefault="00AB4CEA">
            <w:pPr>
              <w:rPr>
                <w:sz w:val="20"/>
                <w:szCs w:val="20"/>
              </w:rPr>
            </w:pPr>
            <w:r>
              <w:rPr>
                <w:sz w:val="20"/>
                <w:szCs w:val="20"/>
              </w:rPr>
              <w:t>‘She/he is so good at that – I will never be that good’</w:t>
            </w:r>
          </w:p>
        </w:tc>
        <w:tc>
          <w:tcPr>
            <w:tcW w:w="5341" w:type="dxa"/>
          </w:tcPr>
          <w:p w:rsidR="004554AD" w:rsidRDefault="00AB4CEA">
            <w:pPr>
              <w:rPr>
                <w:sz w:val="20"/>
                <w:szCs w:val="20"/>
              </w:rPr>
            </w:pPr>
            <w:r>
              <w:rPr>
                <w:sz w:val="20"/>
                <w:szCs w:val="20"/>
              </w:rPr>
              <w:t>‘I am going to learn from that person to see what they do differently to me’</w:t>
            </w:r>
          </w:p>
        </w:tc>
      </w:tr>
      <w:tr w:rsidR="004554AD" w:rsidTr="004554AD">
        <w:tc>
          <w:tcPr>
            <w:tcW w:w="5341" w:type="dxa"/>
          </w:tcPr>
          <w:p w:rsidR="004554AD" w:rsidRDefault="00AB4CEA">
            <w:pPr>
              <w:rPr>
                <w:sz w:val="20"/>
                <w:szCs w:val="20"/>
              </w:rPr>
            </w:pPr>
            <w:r>
              <w:rPr>
                <w:sz w:val="20"/>
                <w:szCs w:val="20"/>
              </w:rPr>
              <w:t>‘I just can’t do Maths/PE/Art etc.’</w:t>
            </w:r>
          </w:p>
        </w:tc>
        <w:tc>
          <w:tcPr>
            <w:tcW w:w="5341" w:type="dxa"/>
          </w:tcPr>
          <w:p w:rsidR="004554AD" w:rsidRDefault="00AB4CEA">
            <w:pPr>
              <w:rPr>
                <w:sz w:val="20"/>
                <w:szCs w:val="20"/>
              </w:rPr>
            </w:pPr>
            <w:r>
              <w:rPr>
                <w:sz w:val="20"/>
                <w:szCs w:val="20"/>
              </w:rPr>
              <w:t>‘I am going to put even more effort in to improve in Maths/PE/Art etc.’</w:t>
            </w:r>
          </w:p>
        </w:tc>
      </w:tr>
      <w:tr w:rsidR="004554AD" w:rsidTr="004554AD">
        <w:tc>
          <w:tcPr>
            <w:tcW w:w="5341" w:type="dxa"/>
          </w:tcPr>
          <w:p w:rsidR="004554AD" w:rsidRDefault="00AB4CEA">
            <w:pPr>
              <w:rPr>
                <w:sz w:val="20"/>
                <w:szCs w:val="20"/>
              </w:rPr>
            </w:pPr>
            <w:r>
              <w:rPr>
                <w:sz w:val="20"/>
                <w:szCs w:val="20"/>
              </w:rPr>
              <w:t>‘I’m brilliant at this!’</w:t>
            </w:r>
          </w:p>
        </w:tc>
        <w:tc>
          <w:tcPr>
            <w:tcW w:w="5341" w:type="dxa"/>
          </w:tcPr>
          <w:p w:rsidR="004554AD" w:rsidRDefault="00AB4CEA">
            <w:pPr>
              <w:rPr>
                <w:sz w:val="20"/>
                <w:szCs w:val="20"/>
              </w:rPr>
            </w:pPr>
            <w:r>
              <w:rPr>
                <w:sz w:val="20"/>
                <w:szCs w:val="20"/>
              </w:rPr>
              <w:t>‘If I don’t find something difficult, then I’m not learning.’</w:t>
            </w:r>
          </w:p>
        </w:tc>
      </w:tr>
      <w:tr w:rsidR="009244E8" w:rsidTr="004554AD">
        <w:tc>
          <w:tcPr>
            <w:tcW w:w="5341" w:type="dxa"/>
          </w:tcPr>
          <w:p w:rsidR="009244E8" w:rsidRDefault="009244E8">
            <w:pPr>
              <w:rPr>
                <w:sz w:val="20"/>
                <w:szCs w:val="20"/>
              </w:rPr>
            </w:pPr>
            <w:r>
              <w:rPr>
                <w:sz w:val="20"/>
                <w:szCs w:val="20"/>
              </w:rPr>
              <w:t>‘I give up.’</w:t>
            </w:r>
          </w:p>
        </w:tc>
        <w:tc>
          <w:tcPr>
            <w:tcW w:w="5341" w:type="dxa"/>
          </w:tcPr>
          <w:p w:rsidR="009244E8" w:rsidRDefault="009244E8">
            <w:pPr>
              <w:rPr>
                <w:sz w:val="20"/>
                <w:szCs w:val="20"/>
              </w:rPr>
            </w:pPr>
            <w:r>
              <w:rPr>
                <w:sz w:val="20"/>
                <w:szCs w:val="20"/>
              </w:rPr>
              <w:t>‘I will try a different strategy.’</w:t>
            </w:r>
          </w:p>
        </w:tc>
      </w:tr>
      <w:tr w:rsidR="009244E8" w:rsidTr="004554AD">
        <w:tc>
          <w:tcPr>
            <w:tcW w:w="5341" w:type="dxa"/>
          </w:tcPr>
          <w:p w:rsidR="009244E8" w:rsidRDefault="009244E8">
            <w:pPr>
              <w:rPr>
                <w:sz w:val="20"/>
                <w:szCs w:val="20"/>
              </w:rPr>
            </w:pPr>
            <w:r>
              <w:rPr>
                <w:sz w:val="20"/>
                <w:szCs w:val="20"/>
              </w:rPr>
              <w:t>‘I’m not very good at this.’</w:t>
            </w:r>
          </w:p>
        </w:tc>
        <w:tc>
          <w:tcPr>
            <w:tcW w:w="5341" w:type="dxa"/>
          </w:tcPr>
          <w:p w:rsidR="009244E8" w:rsidRDefault="009244E8">
            <w:pPr>
              <w:rPr>
                <w:sz w:val="20"/>
                <w:szCs w:val="20"/>
              </w:rPr>
            </w:pPr>
            <w:r>
              <w:rPr>
                <w:sz w:val="20"/>
                <w:szCs w:val="20"/>
              </w:rPr>
              <w:t xml:space="preserve">‘What is it that </w:t>
            </w:r>
            <w:r w:rsidR="00BB7886">
              <w:rPr>
                <w:sz w:val="20"/>
                <w:szCs w:val="20"/>
              </w:rPr>
              <w:t>I am missing?</w:t>
            </w:r>
            <w:r>
              <w:rPr>
                <w:sz w:val="20"/>
                <w:szCs w:val="20"/>
              </w:rPr>
              <w:t>’</w:t>
            </w:r>
          </w:p>
        </w:tc>
      </w:tr>
      <w:tr w:rsidR="009244E8" w:rsidTr="004554AD">
        <w:tc>
          <w:tcPr>
            <w:tcW w:w="5341" w:type="dxa"/>
          </w:tcPr>
          <w:p w:rsidR="009244E8" w:rsidRDefault="009244E8">
            <w:pPr>
              <w:rPr>
                <w:sz w:val="20"/>
                <w:szCs w:val="20"/>
              </w:rPr>
            </w:pPr>
            <w:r>
              <w:rPr>
                <w:sz w:val="20"/>
                <w:szCs w:val="20"/>
              </w:rPr>
              <w:t>‘I will never be able to do this.’</w:t>
            </w:r>
          </w:p>
        </w:tc>
        <w:tc>
          <w:tcPr>
            <w:tcW w:w="5341" w:type="dxa"/>
          </w:tcPr>
          <w:p w:rsidR="009244E8" w:rsidRDefault="009244E8">
            <w:pPr>
              <w:rPr>
                <w:sz w:val="20"/>
                <w:szCs w:val="20"/>
              </w:rPr>
            </w:pPr>
            <w:r>
              <w:rPr>
                <w:sz w:val="20"/>
                <w:szCs w:val="20"/>
              </w:rPr>
              <w:t>‘I am determined to learn more about this.’</w:t>
            </w:r>
          </w:p>
        </w:tc>
      </w:tr>
      <w:tr w:rsidR="00BB7886" w:rsidTr="004554AD">
        <w:tc>
          <w:tcPr>
            <w:tcW w:w="5341" w:type="dxa"/>
          </w:tcPr>
          <w:p w:rsidR="00BB7886" w:rsidRDefault="00BB7886">
            <w:pPr>
              <w:rPr>
                <w:sz w:val="20"/>
                <w:szCs w:val="20"/>
              </w:rPr>
            </w:pPr>
            <w:r>
              <w:rPr>
                <w:sz w:val="20"/>
                <w:szCs w:val="20"/>
              </w:rPr>
              <w:t>‘It’s good enough.’</w:t>
            </w:r>
          </w:p>
        </w:tc>
        <w:tc>
          <w:tcPr>
            <w:tcW w:w="5341" w:type="dxa"/>
          </w:tcPr>
          <w:p w:rsidR="00BB7886" w:rsidRDefault="00BB7886">
            <w:pPr>
              <w:rPr>
                <w:sz w:val="20"/>
                <w:szCs w:val="20"/>
              </w:rPr>
            </w:pPr>
            <w:r>
              <w:rPr>
                <w:sz w:val="20"/>
                <w:szCs w:val="20"/>
              </w:rPr>
              <w:t>‘How can I improve my work further still?’</w:t>
            </w:r>
          </w:p>
        </w:tc>
      </w:tr>
    </w:tbl>
    <w:p w:rsidR="004554AD" w:rsidRDefault="004554AD">
      <w:pPr>
        <w:rPr>
          <w:sz w:val="20"/>
          <w:szCs w:val="20"/>
        </w:rPr>
      </w:pPr>
    </w:p>
    <w:tbl>
      <w:tblPr>
        <w:tblStyle w:val="TableGrid"/>
        <w:tblW w:w="0" w:type="auto"/>
        <w:tblLook w:val="04A0" w:firstRow="1" w:lastRow="0" w:firstColumn="1" w:lastColumn="0" w:noHBand="0" w:noVBand="1"/>
      </w:tblPr>
      <w:tblGrid>
        <w:gridCol w:w="5341"/>
        <w:gridCol w:w="5341"/>
      </w:tblGrid>
      <w:tr w:rsidR="00BB7886" w:rsidTr="00103878">
        <w:trPr>
          <w:trHeight w:val="257"/>
        </w:trPr>
        <w:tc>
          <w:tcPr>
            <w:tcW w:w="10682" w:type="dxa"/>
            <w:gridSpan w:val="2"/>
            <w:shd w:val="clear" w:color="auto" w:fill="000000" w:themeFill="text1"/>
          </w:tcPr>
          <w:p w:rsidR="00BB7886" w:rsidRPr="00103878" w:rsidRDefault="00BB7886" w:rsidP="00103878">
            <w:pPr>
              <w:jc w:val="center"/>
              <w:rPr>
                <w:b/>
                <w:sz w:val="20"/>
                <w:szCs w:val="20"/>
              </w:rPr>
            </w:pPr>
            <w:r w:rsidRPr="00F91977">
              <w:rPr>
                <w:b/>
                <w:sz w:val="20"/>
                <w:szCs w:val="20"/>
              </w:rPr>
              <w:t>…..YET</w:t>
            </w:r>
          </w:p>
        </w:tc>
      </w:tr>
      <w:tr w:rsidR="00103878" w:rsidTr="00BB7886">
        <w:trPr>
          <w:trHeight w:val="441"/>
        </w:trPr>
        <w:tc>
          <w:tcPr>
            <w:tcW w:w="10682" w:type="dxa"/>
            <w:gridSpan w:val="2"/>
          </w:tcPr>
          <w:p w:rsidR="00103878" w:rsidRPr="00103878" w:rsidRDefault="00103878" w:rsidP="00F91977">
            <w:pPr>
              <w:jc w:val="center"/>
              <w:rPr>
                <w:sz w:val="20"/>
                <w:szCs w:val="20"/>
              </w:rPr>
            </w:pPr>
            <w:r w:rsidRPr="00103878">
              <w:rPr>
                <w:sz w:val="20"/>
                <w:szCs w:val="20"/>
              </w:rPr>
              <w:t>Make the students rephrase simple ‘I can’t’ statements with the word ‘yet’ at the end to indicate that learning and intelligence is fluid and can change over time. Just because they can’t do something at that specific moment in time doesn’t mean that this can’t be changed.</w:t>
            </w:r>
          </w:p>
        </w:tc>
      </w:tr>
      <w:tr w:rsidR="00F91977" w:rsidTr="00211D7A">
        <w:tc>
          <w:tcPr>
            <w:tcW w:w="5341" w:type="dxa"/>
          </w:tcPr>
          <w:p w:rsidR="00F91977" w:rsidRPr="00F91977" w:rsidRDefault="00F91977" w:rsidP="00FF2938">
            <w:pPr>
              <w:jc w:val="center"/>
              <w:rPr>
                <w:b/>
                <w:i/>
                <w:sz w:val="20"/>
                <w:szCs w:val="20"/>
              </w:rPr>
            </w:pPr>
            <w:r w:rsidRPr="00F91977">
              <w:rPr>
                <w:b/>
                <w:i/>
                <w:sz w:val="20"/>
                <w:szCs w:val="20"/>
              </w:rPr>
              <w:t>Instead of….</w:t>
            </w:r>
          </w:p>
        </w:tc>
        <w:tc>
          <w:tcPr>
            <w:tcW w:w="5341" w:type="dxa"/>
          </w:tcPr>
          <w:p w:rsidR="00F91977" w:rsidRPr="00F91977" w:rsidRDefault="00F91977" w:rsidP="00FF2938">
            <w:pPr>
              <w:jc w:val="center"/>
              <w:rPr>
                <w:b/>
                <w:i/>
                <w:sz w:val="20"/>
                <w:szCs w:val="20"/>
              </w:rPr>
            </w:pPr>
            <w:r w:rsidRPr="00F91977">
              <w:rPr>
                <w:b/>
                <w:i/>
                <w:sz w:val="20"/>
                <w:szCs w:val="20"/>
              </w:rPr>
              <w:t>Try….</w:t>
            </w:r>
          </w:p>
        </w:tc>
      </w:tr>
      <w:tr w:rsidR="00F91977" w:rsidTr="002318D7">
        <w:tc>
          <w:tcPr>
            <w:tcW w:w="5341" w:type="dxa"/>
          </w:tcPr>
          <w:p w:rsidR="00F91977" w:rsidRPr="00F91977" w:rsidRDefault="00F91977" w:rsidP="00F91977">
            <w:pPr>
              <w:jc w:val="center"/>
              <w:rPr>
                <w:sz w:val="20"/>
                <w:szCs w:val="20"/>
              </w:rPr>
            </w:pPr>
            <w:r w:rsidRPr="00F91977">
              <w:rPr>
                <w:sz w:val="20"/>
                <w:szCs w:val="20"/>
              </w:rPr>
              <w:t>‘I can’t do this.’</w:t>
            </w:r>
          </w:p>
        </w:tc>
        <w:tc>
          <w:tcPr>
            <w:tcW w:w="5341" w:type="dxa"/>
          </w:tcPr>
          <w:p w:rsidR="00F91977" w:rsidRPr="00F91977" w:rsidRDefault="00F91977" w:rsidP="00F91977">
            <w:pPr>
              <w:jc w:val="center"/>
              <w:rPr>
                <w:sz w:val="20"/>
                <w:szCs w:val="20"/>
              </w:rPr>
            </w:pPr>
            <w:r w:rsidRPr="00F91977">
              <w:rPr>
                <w:sz w:val="20"/>
                <w:szCs w:val="20"/>
              </w:rPr>
              <w:t>‘I can’t do this YET.’</w:t>
            </w:r>
          </w:p>
        </w:tc>
      </w:tr>
      <w:tr w:rsidR="00F91977" w:rsidTr="002318D7">
        <w:tc>
          <w:tcPr>
            <w:tcW w:w="5341" w:type="dxa"/>
          </w:tcPr>
          <w:p w:rsidR="00F91977" w:rsidRPr="00F91977" w:rsidRDefault="00F91977" w:rsidP="00F91977">
            <w:pPr>
              <w:jc w:val="center"/>
              <w:rPr>
                <w:sz w:val="20"/>
                <w:szCs w:val="20"/>
              </w:rPr>
            </w:pPr>
            <w:r w:rsidRPr="00F91977">
              <w:rPr>
                <w:sz w:val="20"/>
                <w:szCs w:val="20"/>
              </w:rPr>
              <w:t>‘I can’t do these questions.’</w:t>
            </w:r>
          </w:p>
        </w:tc>
        <w:tc>
          <w:tcPr>
            <w:tcW w:w="5341" w:type="dxa"/>
          </w:tcPr>
          <w:p w:rsidR="00F91977" w:rsidRPr="00F91977" w:rsidRDefault="00F91977" w:rsidP="00F91977">
            <w:pPr>
              <w:jc w:val="center"/>
              <w:rPr>
                <w:sz w:val="20"/>
                <w:szCs w:val="20"/>
              </w:rPr>
            </w:pPr>
            <w:r w:rsidRPr="00F91977">
              <w:rPr>
                <w:sz w:val="20"/>
                <w:szCs w:val="20"/>
              </w:rPr>
              <w:t>‘I can’t do these questions YET.’</w:t>
            </w:r>
          </w:p>
        </w:tc>
      </w:tr>
      <w:tr w:rsidR="00F91977" w:rsidTr="002318D7">
        <w:tc>
          <w:tcPr>
            <w:tcW w:w="5341" w:type="dxa"/>
          </w:tcPr>
          <w:p w:rsidR="00F91977" w:rsidRPr="00F91977" w:rsidRDefault="00F91977" w:rsidP="00F91977">
            <w:pPr>
              <w:jc w:val="center"/>
              <w:rPr>
                <w:sz w:val="20"/>
                <w:szCs w:val="20"/>
              </w:rPr>
            </w:pPr>
            <w:r w:rsidRPr="00F91977">
              <w:rPr>
                <w:sz w:val="20"/>
                <w:szCs w:val="20"/>
              </w:rPr>
              <w:t>‘I’m not very good at this.’</w:t>
            </w:r>
          </w:p>
        </w:tc>
        <w:tc>
          <w:tcPr>
            <w:tcW w:w="5341" w:type="dxa"/>
          </w:tcPr>
          <w:p w:rsidR="00F91977" w:rsidRPr="00F91977" w:rsidRDefault="00F91977" w:rsidP="00F91977">
            <w:pPr>
              <w:jc w:val="center"/>
              <w:rPr>
                <w:sz w:val="20"/>
                <w:szCs w:val="20"/>
              </w:rPr>
            </w:pPr>
            <w:r w:rsidRPr="00F91977">
              <w:rPr>
                <w:sz w:val="20"/>
                <w:szCs w:val="20"/>
              </w:rPr>
              <w:t>‘I’m not very good at this YET.’</w:t>
            </w:r>
          </w:p>
        </w:tc>
      </w:tr>
      <w:tr w:rsidR="00F91977" w:rsidTr="002318D7">
        <w:tc>
          <w:tcPr>
            <w:tcW w:w="5341" w:type="dxa"/>
          </w:tcPr>
          <w:p w:rsidR="00F91977" w:rsidRPr="00F91977" w:rsidRDefault="00F91977" w:rsidP="00F91977">
            <w:pPr>
              <w:jc w:val="center"/>
              <w:rPr>
                <w:sz w:val="20"/>
                <w:szCs w:val="20"/>
              </w:rPr>
            </w:pPr>
            <w:r w:rsidRPr="00F91977">
              <w:rPr>
                <w:sz w:val="20"/>
                <w:szCs w:val="20"/>
              </w:rPr>
              <w:t>‘I can’t play a musical instrument.’</w:t>
            </w:r>
          </w:p>
        </w:tc>
        <w:tc>
          <w:tcPr>
            <w:tcW w:w="5341" w:type="dxa"/>
          </w:tcPr>
          <w:p w:rsidR="00F91977" w:rsidRPr="00F91977" w:rsidRDefault="00F91977" w:rsidP="00F91977">
            <w:pPr>
              <w:jc w:val="center"/>
              <w:rPr>
                <w:sz w:val="20"/>
                <w:szCs w:val="20"/>
              </w:rPr>
            </w:pPr>
            <w:r w:rsidRPr="00F91977">
              <w:rPr>
                <w:sz w:val="20"/>
                <w:szCs w:val="20"/>
              </w:rPr>
              <w:t>‘I can’t play a musical instrument YET.’</w:t>
            </w:r>
          </w:p>
        </w:tc>
      </w:tr>
      <w:tr w:rsidR="00F91977" w:rsidTr="002318D7">
        <w:tc>
          <w:tcPr>
            <w:tcW w:w="5341" w:type="dxa"/>
          </w:tcPr>
          <w:p w:rsidR="00F91977" w:rsidRPr="00F91977" w:rsidRDefault="00F91977" w:rsidP="00F91977">
            <w:pPr>
              <w:jc w:val="center"/>
              <w:rPr>
                <w:sz w:val="20"/>
                <w:szCs w:val="20"/>
              </w:rPr>
            </w:pPr>
            <w:r w:rsidRPr="00F91977">
              <w:rPr>
                <w:sz w:val="20"/>
                <w:szCs w:val="20"/>
              </w:rPr>
              <w:t>‘I’m not very good at high jump.’</w:t>
            </w:r>
          </w:p>
        </w:tc>
        <w:tc>
          <w:tcPr>
            <w:tcW w:w="5341" w:type="dxa"/>
          </w:tcPr>
          <w:p w:rsidR="00F91977" w:rsidRPr="00F91977" w:rsidRDefault="00F91977" w:rsidP="00F91977">
            <w:pPr>
              <w:jc w:val="center"/>
              <w:rPr>
                <w:sz w:val="20"/>
                <w:szCs w:val="20"/>
              </w:rPr>
            </w:pPr>
            <w:r w:rsidRPr="00F91977">
              <w:rPr>
                <w:sz w:val="20"/>
                <w:szCs w:val="20"/>
              </w:rPr>
              <w:t>‘I’m not very good at high jump YET.’</w:t>
            </w:r>
          </w:p>
        </w:tc>
      </w:tr>
      <w:tr w:rsidR="00F91977" w:rsidTr="002318D7">
        <w:tc>
          <w:tcPr>
            <w:tcW w:w="5341" w:type="dxa"/>
          </w:tcPr>
          <w:p w:rsidR="00F91977" w:rsidRPr="00F91977" w:rsidRDefault="00F91977" w:rsidP="00F91977">
            <w:pPr>
              <w:jc w:val="center"/>
              <w:rPr>
                <w:sz w:val="20"/>
                <w:szCs w:val="20"/>
              </w:rPr>
            </w:pPr>
            <w:r>
              <w:rPr>
                <w:sz w:val="20"/>
                <w:szCs w:val="20"/>
              </w:rPr>
              <w:t>‘I can’t do algebra.’</w:t>
            </w:r>
          </w:p>
        </w:tc>
        <w:tc>
          <w:tcPr>
            <w:tcW w:w="5341" w:type="dxa"/>
          </w:tcPr>
          <w:p w:rsidR="00F91977" w:rsidRPr="00F91977" w:rsidRDefault="00F91977" w:rsidP="00F91977">
            <w:pPr>
              <w:jc w:val="center"/>
              <w:rPr>
                <w:sz w:val="20"/>
                <w:szCs w:val="20"/>
              </w:rPr>
            </w:pPr>
            <w:r>
              <w:rPr>
                <w:sz w:val="20"/>
                <w:szCs w:val="20"/>
              </w:rPr>
              <w:t>‘I can’t do algebra YET.’</w:t>
            </w:r>
          </w:p>
        </w:tc>
      </w:tr>
    </w:tbl>
    <w:p w:rsidR="00BB7886" w:rsidRDefault="00BB788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F91977" w:rsidTr="000A53F6">
        <w:tc>
          <w:tcPr>
            <w:tcW w:w="5341" w:type="dxa"/>
          </w:tcPr>
          <w:p w:rsidR="00F91977" w:rsidRPr="000A53F6" w:rsidRDefault="00F91977" w:rsidP="00F91977">
            <w:pPr>
              <w:rPr>
                <w:sz w:val="72"/>
                <w:szCs w:val="20"/>
              </w:rPr>
            </w:pPr>
            <w:r w:rsidRPr="000A53F6">
              <w:rPr>
                <w:b/>
                <w:sz w:val="72"/>
                <w:szCs w:val="20"/>
              </w:rPr>
              <w:t>F</w:t>
            </w:r>
            <w:r w:rsidRPr="000A53F6">
              <w:rPr>
                <w:sz w:val="72"/>
                <w:szCs w:val="20"/>
              </w:rPr>
              <w:t xml:space="preserve"> </w:t>
            </w:r>
            <w:r w:rsidRPr="000A53F6">
              <w:rPr>
                <w:sz w:val="52"/>
                <w:szCs w:val="20"/>
              </w:rPr>
              <w:t>IRST</w:t>
            </w:r>
          </w:p>
          <w:p w:rsidR="00F91977" w:rsidRPr="000A53F6" w:rsidRDefault="00F91977" w:rsidP="00F91977">
            <w:pPr>
              <w:rPr>
                <w:sz w:val="52"/>
                <w:szCs w:val="20"/>
              </w:rPr>
            </w:pPr>
            <w:r w:rsidRPr="000A53F6">
              <w:rPr>
                <w:b/>
                <w:sz w:val="72"/>
                <w:szCs w:val="20"/>
              </w:rPr>
              <w:t>A</w:t>
            </w:r>
            <w:r w:rsidRPr="000A53F6">
              <w:rPr>
                <w:sz w:val="72"/>
                <w:szCs w:val="20"/>
              </w:rPr>
              <w:t xml:space="preserve"> </w:t>
            </w:r>
            <w:r w:rsidRPr="000A53F6">
              <w:rPr>
                <w:sz w:val="52"/>
                <w:szCs w:val="20"/>
              </w:rPr>
              <w:t>TTEMPT</w:t>
            </w:r>
          </w:p>
          <w:p w:rsidR="00F91977" w:rsidRPr="000A53F6" w:rsidRDefault="00F91977" w:rsidP="00F91977">
            <w:pPr>
              <w:rPr>
                <w:sz w:val="72"/>
                <w:szCs w:val="20"/>
              </w:rPr>
            </w:pPr>
            <w:r w:rsidRPr="000A53F6">
              <w:rPr>
                <w:b/>
                <w:sz w:val="72"/>
                <w:szCs w:val="20"/>
              </w:rPr>
              <w:t>I</w:t>
            </w:r>
            <w:r w:rsidRPr="000A53F6">
              <w:rPr>
                <w:sz w:val="72"/>
                <w:szCs w:val="20"/>
              </w:rPr>
              <w:t xml:space="preserve"> </w:t>
            </w:r>
            <w:r w:rsidRPr="000A53F6">
              <w:rPr>
                <w:sz w:val="52"/>
                <w:szCs w:val="20"/>
              </w:rPr>
              <w:t>N</w:t>
            </w:r>
          </w:p>
          <w:p w:rsidR="00F91977" w:rsidRPr="000A53F6" w:rsidRDefault="00F91977" w:rsidP="00F91977">
            <w:pPr>
              <w:rPr>
                <w:b/>
                <w:sz w:val="48"/>
                <w:szCs w:val="20"/>
              </w:rPr>
            </w:pPr>
            <w:r w:rsidRPr="000A53F6">
              <w:rPr>
                <w:b/>
                <w:sz w:val="72"/>
                <w:szCs w:val="20"/>
              </w:rPr>
              <w:t>L</w:t>
            </w:r>
            <w:r w:rsidRPr="000A53F6">
              <w:rPr>
                <w:sz w:val="72"/>
                <w:szCs w:val="20"/>
              </w:rPr>
              <w:t xml:space="preserve"> </w:t>
            </w:r>
            <w:r w:rsidRPr="000A53F6">
              <w:rPr>
                <w:sz w:val="52"/>
                <w:szCs w:val="20"/>
              </w:rPr>
              <w:t>EARNING</w:t>
            </w:r>
          </w:p>
        </w:tc>
        <w:tc>
          <w:tcPr>
            <w:tcW w:w="5341" w:type="dxa"/>
          </w:tcPr>
          <w:p w:rsidR="00F91977" w:rsidRPr="000A53F6" w:rsidRDefault="00F91977">
            <w:pPr>
              <w:rPr>
                <w:b/>
                <w:sz w:val="36"/>
                <w:szCs w:val="20"/>
              </w:rPr>
            </w:pPr>
            <w:r w:rsidRPr="000A53F6">
              <w:rPr>
                <w:b/>
                <w:sz w:val="48"/>
                <w:szCs w:val="20"/>
              </w:rPr>
              <w:t xml:space="preserve">M </w:t>
            </w:r>
            <w:r w:rsidRPr="000A53F6">
              <w:rPr>
                <w:sz w:val="36"/>
                <w:szCs w:val="20"/>
              </w:rPr>
              <w:t>EANS</w:t>
            </w:r>
          </w:p>
          <w:p w:rsidR="00F91977" w:rsidRPr="000A53F6" w:rsidRDefault="00F91977">
            <w:pPr>
              <w:rPr>
                <w:b/>
                <w:sz w:val="48"/>
                <w:szCs w:val="20"/>
              </w:rPr>
            </w:pPr>
            <w:r w:rsidRPr="000A53F6">
              <w:rPr>
                <w:b/>
                <w:sz w:val="48"/>
                <w:szCs w:val="20"/>
              </w:rPr>
              <w:t>I</w:t>
            </w:r>
          </w:p>
          <w:p w:rsidR="00F91977" w:rsidRPr="000A53F6" w:rsidRDefault="00F91977">
            <w:pPr>
              <w:rPr>
                <w:b/>
                <w:sz w:val="48"/>
                <w:szCs w:val="20"/>
              </w:rPr>
            </w:pPr>
            <w:r w:rsidRPr="000A53F6">
              <w:rPr>
                <w:b/>
                <w:sz w:val="48"/>
                <w:szCs w:val="20"/>
              </w:rPr>
              <w:t xml:space="preserve">S </w:t>
            </w:r>
            <w:r w:rsidRPr="000A53F6">
              <w:rPr>
                <w:sz w:val="36"/>
                <w:szCs w:val="20"/>
              </w:rPr>
              <w:t>TART</w:t>
            </w:r>
          </w:p>
          <w:p w:rsidR="00F91977" w:rsidRPr="000A53F6" w:rsidRDefault="00F91977">
            <w:pPr>
              <w:rPr>
                <w:b/>
                <w:sz w:val="48"/>
                <w:szCs w:val="20"/>
              </w:rPr>
            </w:pPr>
            <w:r w:rsidRPr="000A53F6">
              <w:rPr>
                <w:b/>
                <w:sz w:val="48"/>
                <w:szCs w:val="20"/>
              </w:rPr>
              <w:t xml:space="preserve">T </w:t>
            </w:r>
            <w:r w:rsidRPr="000A53F6">
              <w:rPr>
                <w:sz w:val="36"/>
                <w:szCs w:val="20"/>
              </w:rPr>
              <w:t>O</w:t>
            </w:r>
          </w:p>
          <w:p w:rsidR="00F91977" w:rsidRPr="000A53F6" w:rsidRDefault="00F91977">
            <w:pPr>
              <w:rPr>
                <w:sz w:val="36"/>
                <w:szCs w:val="20"/>
              </w:rPr>
            </w:pPr>
            <w:r w:rsidRPr="000A53F6">
              <w:rPr>
                <w:b/>
                <w:sz w:val="48"/>
                <w:szCs w:val="20"/>
              </w:rPr>
              <w:t xml:space="preserve">A </w:t>
            </w:r>
            <w:r w:rsidRPr="000A53F6">
              <w:rPr>
                <w:sz w:val="36"/>
                <w:szCs w:val="20"/>
              </w:rPr>
              <w:t>CQUIRE</w:t>
            </w:r>
          </w:p>
          <w:p w:rsidR="00F91977" w:rsidRPr="000A53F6" w:rsidRDefault="00F91977">
            <w:pPr>
              <w:rPr>
                <w:sz w:val="36"/>
                <w:szCs w:val="20"/>
              </w:rPr>
            </w:pPr>
            <w:r w:rsidRPr="000A53F6">
              <w:rPr>
                <w:b/>
                <w:sz w:val="48"/>
                <w:szCs w:val="20"/>
              </w:rPr>
              <w:t xml:space="preserve">K </w:t>
            </w:r>
            <w:r w:rsidRPr="000A53F6">
              <w:rPr>
                <w:sz w:val="36"/>
                <w:szCs w:val="20"/>
              </w:rPr>
              <w:t>NOWLEDGE</w:t>
            </w:r>
          </w:p>
          <w:p w:rsidR="00F91977" w:rsidRPr="000A53F6" w:rsidRDefault="00F91977">
            <w:pPr>
              <w:rPr>
                <w:sz w:val="48"/>
                <w:szCs w:val="20"/>
              </w:rPr>
            </w:pPr>
            <w:r w:rsidRPr="000A53F6">
              <w:rPr>
                <w:b/>
                <w:sz w:val="48"/>
                <w:szCs w:val="20"/>
              </w:rPr>
              <w:t xml:space="preserve">E </w:t>
            </w:r>
            <w:r w:rsidRPr="000A53F6">
              <w:rPr>
                <w:sz w:val="36"/>
                <w:szCs w:val="20"/>
              </w:rPr>
              <w:t>XPERIENCE and</w:t>
            </w:r>
          </w:p>
          <w:p w:rsidR="000A53F6" w:rsidRPr="000A53F6" w:rsidRDefault="00F91977">
            <w:pPr>
              <w:rPr>
                <w:sz w:val="48"/>
                <w:szCs w:val="20"/>
              </w:rPr>
            </w:pPr>
            <w:r w:rsidRPr="000A53F6">
              <w:rPr>
                <w:b/>
                <w:sz w:val="48"/>
                <w:szCs w:val="20"/>
              </w:rPr>
              <w:t xml:space="preserve">S </w:t>
            </w:r>
            <w:r w:rsidR="000A53F6" w:rsidRPr="000A53F6">
              <w:rPr>
                <w:sz w:val="36"/>
                <w:szCs w:val="20"/>
              </w:rPr>
              <w:t>KILLS</w:t>
            </w:r>
          </w:p>
        </w:tc>
      </w:tr>
    </w:tbl>
    <w:p w:rsidR="00D37F60" w:rsidRDefault="00D37F60"/>
    <w:sectPr w:rsidR="00D37F60" w:rsidSect="00F9197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569B"/>
    <w:multiLevelType w:val="hybridMultilevel"/>
    <w:tmpl w:val="9FC61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32C45"/>
    <w:multiLevelType w:val="hybridMultilevel"/>
    <w:tmpl w:val="167CD1D6"/>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nsid w:val="39635711"/>
    <w:multiLevelType w:val="hybridMultilevel"/>
    <w:tmpl w:val="C4A0D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151527"/>
    <w:multiLevelType w:val="hybridMultilevel"/>
    <w:tmpl w:val="4C42F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11EB6"/>
    <w:multiLevelType w:val="hybridMultilevel"/>
    <w:tmpl w:val="D40C9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92F11"/>
    <w:multiLevelType w:val="hybridMultilevel"/>
    <w:tmpl w:val="B3D0B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B4153"/>
    <w:multiLevelType w:val="hybridMultilevel"/>
    <w:tmpl w:val="903E1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020DF"/>
    <w:multiLevelType w:val="hybridMultilevel"/>
    <w:tmpl w:val="7C322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60"/>
    <w:rsid w:val="000A53F6"/>
    <w:rsid w:val="000B5CB0"/>
    <w:rsid w:val="00103878"/>
    <w:rsid w:val="001816FD"/>
    <w:rsid w:val="0032641A"/>
    <w:rsid w:val="00421E50"/>
    <w:rsid w:val="004554AD"/>
    <w:rsid w:val="007102BA"/>
    <w:rsid w:val="0083044B"/>
    <w:rsid w:val="008F2BDD"/>
    <w:rsid w:val="009244E8"/>
    <w:rsid w:val="00AB4CEA"/>
    <w:rsid w:val="00BB7886"/>
    <w:rsid w:val="00CB696A"/>
    <w:rsid w:val="00D37F60"/>
    <w:rsid w:val="00F21784"/>
    <w:rsid w:val="00F9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F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1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F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 A Mr</dc:creator>
  <cp:lastModifiedBy>Lyne, A Mr</cp:lastModifiedBy>
  <cp:revision>6</cp:revision>
  <dcterms:created xsi:type="dcterms:W3CDTF">2015-01-22T10:34:00Z</dcterms:created>
  <dcterms:modified xsi:type="dcterms:W3CDTF">2015-01-23T10:02:00Z</dcterms:modified>
</cp:coreProperties>
</file>